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183" w:rsidRDefault="00592183" w:rsidP="00256CDF">
      <w:pPr>
        <w:spacing w:line="240" w:lineRule="auto"/>
        <w:jc w:val="center"/>
        <w:rPr>
          <w:rFonts w:ascii="Times New Roman" w:hAnsi="Times New Roman"/>
          <w:bCs/>
          <w:sz w:val="28"/>
          <w:szCs w:val="28"/>
          <w:lang w:val="en-US"/>
        </w:rPr>
      </w:pPr>
      <w:bookmarkStart w:id="0" w:name="_GoBack"/>
      <w:bookmarkEnd w:id="0"/>
    </w:p>
    <w:p w:rsidR="00256CDF" w:rsidRPr="00492DB5" w:rsidRDefault="00256CDF" w:rsidP="00256CDF">
      <w:pPr>
        <w:spacing w:line="240" w:lineRule="auto"/>
        <w:jc w:val="center"/>
        <w:rPr>
          <w:rFonts w:ascii="Times New Roman" w:hAnsi="Times New Roman"/>
          <w:bCs/>
          <w:sz w:val="28"/>
          <w:szCs w:val="28"/>
        </w:rPr>
      </w:pPr>
      <w:r w:rsidRPr="00492DB5">
        <w:rPr>
          <w:rFonts w:ascii="Times New Roman" w:hAnsi="Times New Roman"/>
          <w:bCs/>
          <w:sz w:val="28"/>
          <w:szCs w:val="28"/>
        </w:rPr>
        <w:t xml:space="preserve">Министерство науки </w:t>
      </w:r>
      <w:r w:rsidR="00D4247E">
        <w:rPr>
          <w:rFonts w:ascii="Times New Roman" w:hAnsi="Times New Roman"/>
          <w:bCs/>
          <w:sz w:val="28"/>
          <w:szCs w:val="28"/>
        </w:rPr>
        <w:t xml:space="preserve">и высшего образования </w:t>
      </w:r>
      <w:r w:rsidRPr="00492DB5">
        <w:rPr>
          <w:rFonts w:ascii="Times New Roman" w:hAnsi="Times New Roman"/>
          <w:bCs/>
          <w:sz w:val="28"/>
          <w:szCs w:val="28"/>
        </w:rPr>
        <w:t>РФ</w:t>
      </w:r>
    </w:p>
    <w:p w:rsidR="00256CDF" w:rsidRPr="00492DB5" w:rsidRDefault="00256CDF" w:rsidP="00256CDF">
      <w:pPr>
        <w:spacing w:line="240" w:lineRule="auto"/>
        <w:jc w:val="center"/>
        <w:rPr>
          <w:rFonts w:ascii="Times New Roman" w:hAnsi="Times New Roman"/>
          <w:bCs/>
          <w:sz w:val="28"/>
          <w:szCs w:val="28"/>
        </w:rPr>
      </w:pPr>
      <w:r w:rsidRPr="00492DB5">
        <w:rPr>
          <w:rFonts w:ascii="Times New Roman" w:hAnsi="Times New Roman"/>
          <w:bCs/>
          <w:sz w:val="28"/>
          <w:szCs w:val="28"/>
        </w:rPr>
        <w:t xml:space="preserve">Федеральное государственное автономное образовательное учреждение </w:t>
      </w:r>
    </w:p>
    <w:p w:rsidR="00256CDF" w:rsidRPr="00492DB5" w:rsidRDefault="00256CDF" w:rsidP="00256CDF">
      <w:pPr>
        <w:spacing w:line="240" w:lineRule="auto"/>
        <w:jc w:val="center"/>
        <w:rPr>
          <w:rFonts w:ascii="Times New Roman" w:hAnsi="Times New Roman"/>
          <w:bCs/>
          <w:sz w:val="28"/>
          <w:szCs w:val="28"/>
        </w:rPr>
      </w:pPr>
      <w:r w:rsidRPr="00492DB5">
        <w:rPr>
          <w:rFonts w:ascii="Times New Roman" w:hAnsi="Times New Roman"/>
          <w:bCs/>
          <w:sz w:val="28"/>
          <w:szCs w:val="28"/>
        </w:rPr>
        <w:t>высшего образования</w:t>
      </w:r>
    </w:p>
    <w:p w:rsidR="00256CDF" w:rsidRPr="00492DB5" w:rsidRDefault="00256CDF" w:rsidP="00256CDF">
      <w:pPr>
        <w:spacing w:line="240" w:lineRule="auto"/>
        <w:jc w:val="center"/>
        <w:rPr>
          <w:rFonts w:ascii="Times New Roman" w:hAnsi="Times New Roman"/>
          <w:bCs/>
          <w:sz w:val="28"/>
        </w:rPr>
      </w:pPr>
      <w:r w:rsidRPr="00492DB5">
        <w:rPr>
          <w:rFonts w:ascii="Times New Roman" w:hAnsi="Times New Roman"/>
          <w:bCs/>
          <w:sz w:val="28"/>
        </w:rPr>
        <w:t>«СИБИРСКИЙ ФЕДЕРАЛЬНЫЙ УНИВЕРСИТЕТ»</w:t>
      </w:r>
    </w:p>
    <w:p w:rsidR="00256CDF" w:rsidRPr="00492DB5" w:rsidRDefault="00256CDF" w:rsidP="00256CDF">
      <w:pPr>
        <w:spacing w:line="240" w:lineRule="auto"/>
        <w:rPr>
          <w:rFonts w:ascii="Times New Roman" w:hAnsi="Times New Roman"/>
          <w:i/>
        </w:rPr>
      </w:pPr>
    </w:p>
    <w:p w:rsidR="00256CDF" w:rsidRPr="00492DB5" w:rsidRDefault="00256CDF" w:rsidP="00256CDF">
      <w:pPr>
        <w:spacing w:line="240" w:lineRule="auto"/>
        <w:rPr>
          <w:rFonts w:ascii="Times New Roman" w:hAnsi="Times New Roman"/>
          <w:i/>
        </w:rPr>
      </w:pPr>
    </w:p>
    <w:p w:rsidR="00256CDF" w:rsidRPr="00492DB5" w:rsidRDefault="00256CDF" w:rsidP="00256CDF">
      <w:pPr>
        <w:spacing w:line="240" w:lineRule="auto"/>
        <w:rPr>
          <w:rFonts w:ascii="Times New Roman" w:hAnsi="Times New Roman"/>
        </w:rPr>
      </w:pPr>
    </w:p>
    <w:p w:rsidR="00321413" w:rsidRPr="00492DB5" w:rsidRDefault="00321413" w:rsidP="00321413">
      <w:pPr>
        <w:spacing w:line="240" w:lineRule="auto"/>
        <w:ind w:left="5245"/>
        <w:rPr>
          <w:rFonts w:ascii="Times New Roman" w:hAnsi="Times New Roman"/>
          <w:sz w:val="28"/>
          <w:szCs w:val="28"/>
        </w:rPr>
      </w:pPr>
      <w:r w:rsidRPr="00492DB5">
        <w:rPr>
          <w:rFonts w:ascii="Times New Roman" w:hAnsi="Times New Roman"/>
          <w:sz w:val="28"/>
          <w:szCs w:val="28"/>
        </w:rPr>
        <w:t>УТВЕРЖДАЮ</w:t>
      </w:r>
    </w:p>
    <w:p w:rsidR="00321413" w:rsidRPr="00492DB5" w:rsidRDefault="00321413" w:rsidP="00321413">
      <w:pPr>
        <w:spacing w:line="240" w:lineRule="auto"/>
        <w:ind w:left="5245"/>
        <w:rPr>
          <w:rFonts w:ascii="Times New Roman" w:hAnsi="Times New Roman"/>
          <w:sz w:val="28"/>
          <w:szCs w:val="28"/>
        </w:rPr>
      </w:pPr>
      <w:r>
        <w:rPr>
          <w:rFonts w:ascii="Times New Roman" w:hAnsi="Times New Roman"/>
          <w:sz w:val="28"/>
          <w:szCs w:val="28"/>
        </w:rPr>
        <w:t>Заведующий базовой кафедрой математического моделирования и процессов управления</w:t>
      </w:r>
    </w:p>
    <w:p w:rsidR="00321413" w:rsidRPr="00492DB5" w:rsidRDefault="00321413" w:rsidP="00321413">
      <w:pPr>
        <w:ind w:left="4820" w:right="284"/>
        <w:rPr>
          <w:rFonts w:ascii="Times New Roman" w:hAnsi="Times New Roman"/>
          <w:sz w:val="28"/>
          <w:szCs w:val="28"/>
        </w:rPr>
      </w:pPr>
      <w:r>
        <w:rPr>
          <w:noProof/>
          <w:lang w:eastAsia="ru-RU"/>
        </w:rPr>
        <w:drawing>
          <wp:inline distT="0" distB="0" distL="0" distR="0">
            <wp:extent cx="1066800" cy="3810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69152" cy="381840"/>
                    </a:xfrm>
                    <a:prstGeom prst="rect">
                      <a:avLst/>
                    </a:prstGeom>
                  </pic:spPr>
                </pic:pic>
              </a:graphicData>
            </a:graphic>
          </wp:inline>
        </w:drawing>
      </w:r>
      <w:r>
        <w:rPr>
          <w:rFonts w:ascii="Times New Roman" w:hAnsi="Times New Roman"/>
          <w:sz w:val="28"/>
          <w:szCs w:val="28"/>
        </w:rPr>
        <w:t>В.К.Андреев</w:t>
      </w:r>
    </w:p>
    <w:p w:rsidR="00321413" w:rsidRPr="00492DB5" w:rsidRDefault="00321413" w:rsidP="00321413">
      <w:pPr>
        <w:tabs>
          <w:tab w:val="left" w:pos="7230"/>
        </w:tabs>
        <w:spacing w:line="240" w:lineRule="auto"/>
        <w:ind w:left="5103"/>
        <w:jc w:val="left"/>
        <w:rPr>
          <w:rFonts w:ascii="Times New Roman" w:hAnsi="Times New Roman"/>
          <w:sz w:val="20"/>
          <w:szCs w:val="28"/>
        </w:rPr>
      </w:pPr>
      <w:r w:rsidRPr="00492DB5">
        <w:rPr>
          <w:rFonts w:ascii="Times New Roman" w:hAnsi="Times New Roman"/>
          <w:sz w:val="20"/>
          <w:szCs w:val="28"/>
        </w:rPr>
        <w:tab/>
      </w:r>
    </w:p>
    <w:p w:rsidR="00321413" w:rsidRDefault="00E27B69" w:rsidP="00E27B69">
      <w:pPr>
        <w:spacing w:line="240" w:lineRule="auto"/>
        <w:ind w:left="5245"/>
        <w:rPr>
          <w:rFonts w:ascii="Times New Roman" w:hAnsi="Times New Roman"/>
          <w:sz w:val="28"/>
          <w:szCs w:val="28"/>
        </w:rPr>
      </w:pPr>
      <w:r w:rsidRPr="00492DB5">
        <w:rPr>
          <w:rFonts w:ascii="Times New Roman" w:hAnsi="Times New Roman"/>
          <w:sz w:val="28"/>
          <w:szCs w:val="28"/>
        </w:rPr>
        <w:t>«</w:t>
      </w:r>
      <w:r>
        <w:rPr>
          <w:rFonts w:ascii="Times New Roman" w:hAnsi="Times New Roman"/>
          <w:sz w:val="28"/>
          <w:szCs w:val="28"/>
        </w:rPr>
        <w:t>18</w:t>
      </w:r>
      <w:r w:rsidRPr="00492DB5">
        <w:rPr>
          <w:rFonts w:ascii="Times New Roman" w:hAnsi="Times New Roman"/>
          <w:sz w:val="28"/>
          <w:szCs w:val="28"/>
        </w:rPr>
        <w:t>»</w:t>
      </w:r>
      <w:r>
        <w:rPr>
          <w:rFonts w:ascii="Times New Roman" w:hAnsi="Times New Roman"/>
          <w:sz w:val="28"/>
          <w:szCs w:val="28"/>
        </w:rPr>
        <w:t xml:space="preserve"> января </w:t>
      </w:r>
      <w:r w:rsidRPr="00492DB5">
        <w:rPr>
          <w:rFonts w:ascii="Times New Roman" w:hAnsi="Times New Roman"/>
          <w:sz w:val="28"/>
          <w:szCs w:val="28"/>
        </w:rPr>
        <w:t>20</w:t>
      </w:r>
      <w:r>
        <w:rPr>
          <w:rFonts w:ascii="Times New Roman" w:hAnsi="Times New Roman"/>
          <w:sz w:val="28"/>
          <w:szCs w:val="28"/>
        </w:rPr>
        <w:t>21</w:t>
      </w:r>
      <w:r w:rsidRPr="00492DB5">
        <w:rPr>
          <w:rFonts w:ascii="Times New Roman" w:hAnsi="Times New Roman"/>
          <w:sz w:val="28"/>
          <w:szCs w:val="28"/>
        </w:rPr>
        <w:t xml:space="preserve"> г.</w:t>
      </w:r>
    </w:p>
    <w:p w:rsidR="00321413" w:rsidRPr="00492DB5" w:rsidRDefault="00321413" w:rsidP="00321413">
      <w:pPr>
        <w:spacing w:line="240" w:lineRule="auto"/>
        <w:ind w:left="5245"/>
        <w:rPr>
          <w:rFonts w:ascii="Times New Roman" w:hAnsi="Times New Roman"/>
          <w:sz w:val="28"/>
          <w:szCs w:val="28"/>
        </w:rPr>
      </w:pPr>
      <w:r>
        <w:rPr>
          <w:rFonts w:ascii="Times New Roman" w:hAnsi="Times New Roman"/>
          <w:sz w:val="28"/>
          <w:szCs w:val="28"/>
        </w:rPr>
        <w:t>Институт математики и фундаментальной информатики</w:t>
      </w:r>
    </w:p>
    <w:p w:rsidR="00592183" w:rsidRPr="00013F38" w:rsidRDefault="00592183" w:rsidP="00256CDF">
      <w:pPr>
        <w:spacing w:line="240" w:lineRule="auto"/>
        <w:ind w:left="5245"/>
        <w:rPr>
          <w:rFonts w:ascii="Times New Roman" w:hAnsi="Times New Roman"/>
          <w:sz w:val="28"/>
          <w:szCs w:val="28"/>
        </w:rPr>
      </w:pPr>
    </w:p>
    <w:p w:rsidR="00013F38" w:rsidRDefault="00013F38" w:rsidP="00013F38">
      <w:pPr>
        <w:spacing w:line="240" w:lineRule="auto"/>
        <w:ind w:left="5245"/>
        <w:rPr>
          <w:rFonts w:ascii="Times New Roman" w:hAnsi="Times New Roman"/>
          <w:sz w:val="28"/>
          <w:szCs w:val="28"/>
        </w:rPr>
      </w:pPr>
    </w:p>
    <w:p w:rsidR="00256CDF" w:rsidRPr="00492DB5" w:rsidRDefault="00256CDF" w:rsidP="00256CDF">
      <w:pPr>
        <w:tabs>
          <w:tab w:val="left" w:pos="7230"/>
        </w:tabs>
        <w:spacing w:line="240" w:lineRule="auto"/>
        <w:ind w:left="5103"/>
        <w:jc w:val="left"/>
        <w:rPr>
          <w:rFonts w:ascii="Times New Roman" w:hAnsi="Times New Roman"/>
          <w:sz w:val="20"/>
          <w:szCs w:val="28"/>
        </w:rPr>
      </w:pPr>
      <w:r w:rsidRPr="00492DB5">
        <w:rPr>
          <w:rFonts w:ascii="Times New Roman" w:hAnsi="Times New Roman"/>
          <w:sz w:val="20"/>
          <w:szCs w:val="28"/>
        </w:rPr>
        <w:tab/>
      </w:r>
    </w:p>
    <w:p w:rsidR="0040629D" w:rsidRPr="00492DB5" w:rsidRDefault="0040629D" w:rsidP="00256CDF">
      <w:pPr>
        <w:tabs>
          <w:tab w:val="left" w:pos="5670"/>
        </w:tabs>
        <w:spacing w:line="240" w:lineRule="auto"/>
        <w:ind w:left="5245"/>
        <w:rPr>
          <w:rFonts w:ascii="Times New Roman" w:hAnsi="Times New Roman"/>
          <w:sz w:val="28"/>
          <w:szCs w:val="28"/>
        </w:rPr>
      </w:pPr>
    </w:p>
    <w:p w:rsidR="00256CDF" w:rsidRPr="00492DB5" w:rsidRDefault="00256CDF" w:rsidP="00256CDF">
      <w:pPr>
        <w:tabs>
          <w:tab w:val="left" w:pos="5670"/>
        </w:tabs>
        <w:spacing w:line="240" w:lineRule="auto"/>
        <w:ind w:left="5670"/>
        <w:rPr>
          <w:rFonts w:ascii="Times New Roman" w:hAnsi="Times New Roman"/>
          <w:sz w:val="28"/>
          <w:szCs w:val="28"/>
        </w:rPr>
      </w:pPr>
    </w:p>
    <w:p w:rsidR="00256CDF" w:rsidRPr="00492DB5" w:rsidRDefault="00256CDF" w:rsidP="00256CDF">
      <w:pPr>
        <w:spacing w:line="240" w:lineRule="auto"/>
        <w:jc w:val="center"/>
        <w:rPr>
          <w:rFonts w:ascii="Times New Roman" w:hAnsi="Times New Roman"/>
          <w:b/>
          <w:sz w:val="44"/>
          <w:szCs w:val="32"/>
        </w:rPr>
      </w:pPr>
      <w:r w:rsidRPr="00492DB5">
        <w:rPr>
          <w:rFonts w:ascii="Times New Roman" w:hAnsi="Times New Roman"/>
          <w:b/>
          <w:sz w:val="44"/>
          <w:szCs w:val="32"/>
        </w:rPr>
        <w:t xml:space="preserve">Программа </w:t>
      </w:r>
    </w:p>
    <w:p w:rsidR="00256CDF" w:rsidRPr="00492DB5" w:rsidRDefault="00256CDF" w:rsidP="00256CDF">
      <w:pPr>
        <w:spacing w:line="240" w:lineRule="auto"/>
        <w:jc w:val="center"/>
        <w:rPr>
          <w:rFonts w:ascii="Times New Roman" w:hAnsi="Times New Roman"/>
          <w:b/>
          <w:bCs/>
          <w:sz w:val="44"/>
          <w:szCs w:val="32"/>
        </w:rPr>
      </w:pPr>
      <w:r w:rsidRPr="00492DB5">
        <w:rPr>
          <w:rFonts w:ascii="Times New Roman" w:hAnsi="Times New Roman"/>
          <w:b/>
          <w:bCs/>
          <w:sz w:val="44"/>
          <w:szCs w:val="32"/>
        </w:rPr>
        <w:t>государственной итоговой аттестации</w:t>
      </w:r>
    </w:p>
    <w:p w:rsidR="00256CDF" w:rsidRPr="00492DB5" w:rsidRDefault="00256CDF" w:rsidP="00256CDF">
      <w:pPr>
        <w:spacing w:line="240" w:lineRule="auto"/>
        <w:rPr>
          <w:rFonts w:ascii="Times New Roman" w:hAnsi="Times New Roman"/>
          <w:sz w:val="28"/>
          <w:szCs w:val="28"/>
        </w:rPr>
      </w:pPr>
    </w:p>
    <w:p w:rsidR="00256CDF" w:rsidRPr="00492DB5" w:rsidRDefault="00256CDF" w:rsidP="00256CDF">
      <w:pPr>
        <w:spacing w:line="240" w:lineRule="auto"/>
        <w:jc w:val="center"/>
        <w:rPr>
          <w:rFonts w:ascii="Times New Roman" w:hAnsi="Times New Roman"/>
          <w:sz w:val="28"/>
          <w:szCs w:val="28"/>
        </w:rPr>
      </w:pPr>
      <w:r w:rsidRPr="00492DB5">
        <w:rPr>
          <w:rFonts w:ascii="Times New Roman" w:hAnsi="Times New Roman"/>
          <w:sz w:val="28"/>
          <w:szCs w:val="28"/>
        </w:rPr>
        <w:t>Направление подготовки/специальность</w:t>
      </w:r>
    </w:p>
    <w:p w:rsidR="00256CDF" w:rsidRPr="00256CDF" w:rsidRDefault="00C25E92" w:rsidP="00256CDF">
      <w:pPr>
        <w:spacing w:line="240" w:lineRule="auto"/>
        <w:jc w:val="center"/>
        <w:rPr>
          <w:rFonts w:ascii="Times New Roman" w:hAnsi="Times New Roman"/>
          <w:sz w:val="28"/>
          <w:szCs w:val="28"/>
        </w:rPr>
      </w:pPr>
      <w:r>
        <w:rPr>
          <w:rFonts w:ascii="Times New Roman" w:hAnsi="Times New Roman"/>
          <w:sz w:val="28"/>
          <w:szCs w:val="28"/>
        </w:rPr>
        <w:t>01.04</w:t>
      </w:r>
      <w:r w:rsidR="00256CDF" w:rsidRPr="00786C3B">
        <w:rPr>
          <w:rFonts w:ascii="Times New Roman" w:hAnsi="Times New Roman"/>
          <w:sz w:val="28"/>
          <w:szCs w:val="28"/>
        </w:rPr>
        <w:t>.02</w:t>
      </w:r>
      <w:r w:rsidR="00256CDF">
        <w:rPr>
          <w:rFonts w:ascii="Times New Roman" w:hAnsi="Times New Roman"/>
          <w:sz w:val="28"/>
          <w:szCs w:val="28"/>
        </w:rPr>
        <w:t xml:space="preserve"> Прикладная математика и информатика</w:t>
      </w:r>
    </w:p>
    <w:p w:rsidR="00256CDF" w:rsidRPr="00492DB5" w:rsidRDefault="00256CDF" w:rsidP="00256CDF">
      <w:pPr>
        <w:spacing w:line="240" w:lineRule="auto"/>
        <w:jc w:val="center"/>
        <w:rPr>
          <w:rFonts w:ascii="Times New Roman" w:hAnsi="Times New Roman"/>
          <w:sz w:val="28"/>
          <w:szCs w:val="28"/>
        </w:rPr>
      </w:pPr>
    </w:p>
    <w:p w:rsidR="00256CDF" w:rsidRPr="00492DB5" w:rsidRDefault="00256CDF" w:rsidP="00256CDF">
      <w:pPr>
        <w:spacing w:line="240" w:lineRule="auto"/>
        <w:jc w:val="center"/>
        <w:rPr>
          <w:rFonts w:ascii="Times New Roman" w:hAnsi="Times New Roman"/>
          <w:sz w:val="28"/>
          <w:szCs w:val="28"/>
        </w:rPr>
      </w:pPr>
      <w:r w:rsidRPr="00492DB5">
        <w:rPr>
          <w:rFonts w:ascii="Times New Roman" w:hAnsi="Times New Roman"/>
          <w:sz w:val="28"/>
          <w:szCs w:val="28"/>
        </w:rPr>
        <w:t>Направленность (профиль)/специализация</w:t>
      </w:r>
    </w:p>
    <w:p w:rsidR="00B52810" w:rsidRDefault="00C25E92" w:rsidP="00256CDF">
      <w:pPr>
        <w:spacing w:line="240" w:lineRule="auto"/>
        <w:jc w:val="center"/>
        <w:rPr>
          <w:rFonts w:ascii="Times New Roman" w:hAnsi="Times New Roman"/>
          <w:sz w:val="28"/>
          <w:szCs w:val="28"/>
        </w:rPr>
      </w:pPr>
      <w:r>
        <w:rPr>
          <w:rFonts w:ascii="Times New Roman" w:hAnsi="Times New Roman"/>
          <w:sz w:val="28"/>
          <w:szCs w:val="28"/>
        </w:rPr>
        <w:t>01.04</w:t>
      </w:r>
      <w:r w:rsidRPr="00786C3B">
        <w:rPr>
          <w:rFonts w:ascii="Times New Roman" w:hAnsi="Times New Roman"/>
          <w:sz w:val="28"/>
          <w:szCs w:val="28"/>
        </w:rPr>
        <w:t>.02</w:t>
      </w:r>
      <w:r w:rsidR="00AC45B8">
        <w:rPr>
          <w:rFonts w:ascii="Times New Roman" w:hAnsi="Times New Roman"/>
          <w:sz w:val="28"/>
          <w:szCs w:val="28"/>
        </w:rPr>
        <w:t>.</w:t>
      </w:r>
      <w:r w:rsidR="00321413">
        <w:rPr>
          <w:rFonts w:ascii="Times New Roman" w:hAnsi="Times New Roman"/>
          <w:sz w:val="28"/>
          <w:szCs w:val="28"/>
        </w:rPr>
        <w:t>0</w:t>
      </w:r>
      <w:r w:rsidR="002D1CC8">
        <w:rPr>
          <w:rFonts w:ascii="Times New Roman" w:hAnsi="Times New Roman"/>
          <w:sz w:val="28"/>
          <w:szCs w:val="28"/>
        </w:rPr>
        <w:t>1</w:t>
      </w:r>
      <w:r w:rsidR="0013781B">
        <w:rPr>
          <w:rFonts w:ascii="Times New Roman" w:hAnsi="Times New Roman"/>
          <w:sz w:val="28"/>
          <w:szCs w:val="28"/>
        </w:rPr>
        <w:t xml:space="preserve"> М</w:t>
      </w:r>
      <w:r>
        <w:rPr>
          <w:rFonts w:ascii="Times New Roman" w:hAnsi="Times New Roman"/>
          <w:sz w:val="28"/>
          <w:szCs w:val="28"/>
        </w:rPr>
        <w:t>атематичес</w:t>
      </w:r>
      <w:r w:rsidR="002D1CC8">
        <w:rPr>
          <w:rFonts w:ascii="Times New Roman" w:hAnsi="Times New Roman"/>
          <w:sz w:val="28"/>
          <w:szCs w:val="28"/>
        </w:rPr>
        <w:t>кое моделирование</w:t>
      </w:r>
    </w:p>
    <w:p w:rsidR="0040629D" w:rsidRPr="00F22D48" w:rsidRDefault="0040629D" w:rsidP="00256CDF">
      <w:pPr>
        <w:spacing w:line="240" w:lineRule="auto"/>
        <w:jc w:val="center"/>
        <w:rPr>
          <w:rFonts w:ascii="Times New Roman" w:hAnsi="Times New Roman"/>
          <w:sz w:val="28"/>
          <w:szCs w:val="28"/>
        </w:rPr>
      </w:pPr>
    </w:p>
    <w:p w:rsidR="00256CDF" w:rsidRDefault="00256CDF" w:rsidP="00256CDF">
      <w:pPr>
        <w:spacing w:line="240" w:lineRule="auto"/>
        <w:jc w:val="center"/>
        <w:rPr>
          <w:rFonts w:ascii="Times New Roman" w:hAnsi="Times New Roman"/>
          <w:sz w:val="28"/>
          <w:szCs w:val="28"/>
        </w:rPr>
      </w:pPr>
      <w:r w:rsidRPr="00492DB5">
        <w:rPr>
          <w:rFonts w:ascii="Times New Roman" w:hAnsi="Times New Roman"/>
          <w:sz w:val="28"/>
          <w:szCs w:val="28"/>
        </w:rPr>
        <w:t>Квалификация (степень) выпускника</w:t>
      </w:r>
      <w:r w:rsidR="00C25E92">
        <w:rPr>
          <w:rFonts w:ascii="Times New Roman" w:hAnsi="Times New Roman"/>
          <w:sz w:val="28"/>
          <w:szCs w:val="28"/>
        </w:rPr>
        <w:t xml:space="preserve"> – магистр</w:t>
      </w:r>
    </w:p>
    <w:p w:rsidR="00786C3B" w:rsidRPr="00492DB5" w:rsidRDefault="00786C3B" w:rsidP="00256CDF">
      <w:pPr>
        <w:spacing w:line="240" w:lineRule="auto"/>
        <w:jc w:val="center"/>
        <w:rPr>
          <w:rFonts w:ascii="Times New Roman" w:hAnsi="Times New Roman"/>
          <w:sz w:val="28"/>
          <w:szCs w:val="28"/>
        </w:rPr>
      </w:pPr>
    </w:p>
    <w:p w:rsidR="00256CDF" w:rsidRPr="00492DB5" w:rsidRDefault="00256CDF" w:rsidP="00256CDF">
      <w:pPr>
        <w:spacing w:line="240" w:lineRule="auto"/>
        <w:jc w:val="center"/>
        <w:rPr>
          <w:rFonts w:ascii="Times New Roman" w:hAnsi="Times New Roman"/>
          <w:sz w:val="28"/>
          <w:szCs w:val="28"/>
        </w:rPr>
      </w:pPr>
    </w:p>
    <w:p w:rsidR="00256CDF" w:rsidRDefault="00256CDF" w:rsidP="00256CDF">
      <w:pPr>
        <w:spacing w:line="240" w:lineRule="auto"/>
        <w:jc w:val="center"/>
        <w:rPr>
          <w:rFonts w:ascii="Times New Roman" w:hAnsi="Times New Roman"/>
          <w:sz w:val="28"/>
          <w:szCs w:val="28"/>
        </w:rPr>
      </w:pPr>
    </w:p>
    <w:p w:rsidR="007564DE" w:rsidRDefault="007564DE" w:rsidP="00256CDF">
      <w:pPr>
        <w:spacing w:line="240" w:lineRule="auto"/>
        <w:jc w:val="center"/>
        <w:rPr>
          <w:rFonts w:ascii="Times New Roman" w:hAnsi="Times New Roman"/>
          <w:sz w:val="28"/>
          <w:szCs w:val="28"/>
        </w:rPr>
      </w:pPr>
    </w:p>
    <w:p w:rsidR="007564DE" w:rsidRDefault="007564DE" w:rsidP="00256CDF">
      <w:pPr>
        <w:spacing w:line="240" w:lineRule="auto"/>
        <w:jc w:val="center"/>
        <w:rPr>
          <w:rFonts w:ascii="Times New Roman" w:hAnsi="Times New Roman"/>
          <w:sz w:val="28"/>
          <w:szCs w:val="28"/>
        </w:rPr>
      </w:pPr>
    </w:p>
    <w:p w:rsidR="007564DE" w:rsidRDefault="007564DE" w:rsidP="00256CDF">
      <w:pPr>
        <w:spacing w:line="240" w:lineRule="auto"/>
        <w:jc w:val="center"/>
        <w:rPr>
          <w:rFonts w:ascii="Times New Roman" w:hAnsi="Times New Roman"/>
          <w:sz w:val="28"/>
          <w:szCs w:val="28"/>
        </w:rPr>
      </w:pPr>
    </w:p>
    <w:p w:rsidR="007564DE" w:rsidRDefault="007564DE" w:rsidP="00256CDF">
      <w:pPr>
        <w:spacing w:line="240" w:lineRule="auto"/>
        <w:jc w:val="center"/>
        <w:rPr>
          <w:rFonts w:ascii="Times New Roman" w:hAnsi="Times New Roman"/>
          <w:sz w:val="28"/>
          <w:szCs w:val="28"/>
        </w:rPr>
      </w:pPr>
    </w:p>
    <w:p w:rsidR="002D1CC8" w:rsidRDefault="002D1CC8" w:rsidP="00256CDF">
      <w:pPr>
        <w:spacing w:line="240" w:lineRule="auto"/>
        <w:jc w:val="center"/>
        <w:rPr>
          <w:rFonts w:ascii="Times New Roman" w:hAnsi="Times New Roman"/>
          <w:sz w:val="28"/>
          <w:szCs w:val="28"/>
        </w:rPr>
      </w:pPr>
    </w:p>
    <w:p w:rsidR="002D1CC8" w:rsidRDefault="002D1CC8" w:rsidP="00256CDF">
      <w:pPr>
        <w:spacing w:line="240" w:lineRule="auto"/>
        <w:jc w:val="center"/>
        <w:rPr>
          <w:rFonts w:ascii="Times New Roman" w:hAnsi="Times New Roman"/>
          <w:sz w:val="28"/>
          <w:szCs w:val="28"/>
        </w:rPr>
      </w:pPr>
    </w:p>
    <w:p w:rsidR="007564DE" w:rsidRPr="00492DB5" w:rsidRDefault="007564DE" w:rsidP="00256CDF">
      <w:pPr>
        <w:spacing w:line="240" w:lineRule="auto"/>
        <w:jc w:val="center"/>
        <w:rPr>
          <w:rFonts w:ascii="Times New Roman" w:hAnsi="Times New Roman"/>
          <w:sz w:val="28"/>
          <w:szCs w:val="28"/>
        </w:rPr>
      </w:pPr>
    </w:p>
    <w:p w:rsidR="00256CDF" w:rsidRPr="00492DB5" w:rsidRDefault="00A53304" w:rsidP="00256CDF">
      <w:pPr>
        <w:spacing w:line="240" w:lineRule="auto"/>
        <w:jc w:val="center"/>
        <w:rPr>
          <w:rFonts w:ascii="Times New Roman" w:hAnsi="Times New Roman"/>
          <w:sz w:val="28"/>
          <w:szCs w:val="28"/>
        </w:rPr>
      </w:pPr>
      <w:r>
        <w:rPr>
          <w:rFonts w:ascii="Times New Roman" w:hAnsi="Times New Roman"/>
          <w:sz w:val="28"/>
          <w:szCs w:val="28"/>
        </w:rPr>
        <w:t>Красноярск 20</w:t>
      </w:r>
      <w:r w:rsidR="00E27B69">
        <w:rPr>
          <w:rFonts w:ascii="Times New Roman" w:hAnsi="Times New Roman"/>
          <w:sz w:val="28"/>
          <w:szCs w:val="28"/>
        </w:rPr>
        <w:t>21</w:t>
      </w:r>
    </w:p>
    <w:p w:rsidR="00256CDF" w:rsidRPr="00492DB5" w:rsidRDefault="00256CDF" w:rsidP="00321413">
      <w:pPr>
        <w:pStyle w:val="-1"/>
        <w:numPr>
          <w:ilvl w:val="0"/>
          <w:numId w:val="0"/>
        </w:numPr>
        <w:jc w:val="left"/>
        <w:rPr>
          <w:rFonts w:ascii="Times New Roman" w:hAnsi="Times New Roman"/>
          <w:b w:val="0"/>
        </w:rPr>
      </w:pPr>
      <w:r w:rsidRPr="00492DB5">
        <w:rPr>
          <w:rFonts w:ascii="Times New Roman" w:hAnsi="Times New Roman"/>
        </w:rPr>
        <w:br w:type="page"/>
      </w:r>
      <w:r w:rsidRPr="00492DB5">
        <w:rPr>
          <w:rFonts w:ascii="Times New Roman" w:hAnsi="Times New Roman"/>
        </w:rPr>
        <w:lastRenderedPageBreak/>
        <w:t xml:space="preserve">1 Общая характеристика государственной итоговой аттестации </w:t>
      </w:r>
    </w:p>
    <w:p w:rsidR="00256CDF" w:rsidRPr="00492DB5" w:rsidRDefault="00256CDF" w:rsidP="00256CDF">
      <w:pPr>
        <w:spacing w:line="240" w:lineRule="auto"/>
        <w:ind w:firstLine="709"/>
        <w:jc w:val="left"/>
        <w:rPr>
          <w:rFonts w:ascii="Times New Roman" w:hAnsi="Times New Roman"/>
          <w:b/>
          <w:bCs/>
          <w:sz w:val="28"/>
          <w:szCs w:val="28"/>
        </w:rPr>
      </w:pPr>
    </w:p>
    <w:p w:rsidR="00786C3B" w:rsidRPr="00786C3B" w:rsidRDefault="00256CDF" w:rsidP="00786C3B">
      <w:pPr>
        <w:spacing w:line="240" w:lineRule="auto"/>
        <w:jc w:val="left"/>
        <w:rPr>
          <w:rFonts w:ascii="Times New Roman" w:hAnsi="Times New Roman"/>
          <w:bCs/>
          <w:sz w:val="28"/>
          <w:szCs w:val="28"/>
        </w:rPr>
      </w:pPr>
      <w:r w:rsidRPr="00492DB5">
        <w:rPr>
          <w:rFonts w:ascii="Times New Roman" w:hAnsi="Times New Roman"/>
          <w:bCs/>
          <w:sz w:val="28"/>
          <w:szCs w:val="28"/>
        </w:rPr>
        <w:t xml:space="preserve">1.1 Целью проведения государственной итоговой аттестации (далее ГИА) является определение соответствия результатов освоения обучающимися основной образовательной программы высшего образования соответствующим требованиям стандартов </w:t>
      </w:r>
      <w:r w:rsidR="00786C3B" w:rsidRPr="00786C3B">
        <w:rPr>
          <w:rFonts w:ascii="Times New Roman" w:hAnsi="Times New Roman"/>
          <w:bCs/>
          <w:sz w:val="28"/>
          <w:szCs w:val="28"/>
        </w:rPr>
        <w:t>01.0</w:t>
      </w:r>
      <w:r w:rsidR="00C25E92">
        <w:rPr>
          <w:rFonts w:ascii="Times New Roman" w:hAnsi="Times New Roman"/>
          <w:bCs/>
          <w:sz w:val="28"/>
          <w:szCs w:val="28"/>
        </w:rPr>
        <w:t>4</w:t>
      </w:r>
      <w:r w:rsidR="00786C3B" w:rsidRPr="00786C3B">
        <w:rPr>
          <w:rFonts w:ascii="Times New Roman" w:hAnsi="Times New Roman"/>
          <w:bCs/>
          <w:sz w:val="28"/>
          <w:szCs w:val="28"/>
        </w:rPr>
        <w:t>.02 Прикладная математика и информатика</w:t>
      </w:r>
      <w:r w:rsidR="00786C3B">
        <w:rPr>
          <w:rFonts w:ascii="Times New Roman" w:hAnsi="Times New Roman"/>
          <w:bCs/>
          <w:sz w:val="28"/>
          <w:szCs w:val="28"/>
        </w:rPr>
        <w:t>.</w:t>
      </w:r>
    </w:p>
    <w:p w:rsidR="00256CDF" w:rsidRPr="00786C3B" w:rsidRDefault="00256CDF" w:rsidP="00786C3B">
      <w:pPr>
        <w:spacing w:line="240" w:lineRule="auto"/>
        <w:jc w:val="center"/>
        <w:rPr>
          <w:rFonts w:ascii="Times New Roman" w:hAnsi="Times New Roman"/>
          <w:bCs/>
          <w:sz w:val="28"/>
          <w:szCs w:val="28"/>
        </w:rPr>
      </w:pPr>
    </w:p>
    <w:p w:rsidR="00256CDF" w:rsidRDefault="00256CDF" w:rsidP="00256CDF">
      <w:pPr>
        <w:spacing w:line="240" w:lineRule="auto"/>
        <w:ind w:firstLine="709"/>
        <w:rPr>
          <w:rFonts w:ascii="Times New Roman" w:hAnsi="Times New Roman"/>
          <w:bCs/>
          <w:sz w:val="28"/>
          <w:szCs w:val="28"/>
        </w:rPr>
      </w:pPr>
      <w:r w:rsidRPr="00851D90">
        <w:rPr>
          <w:rFonts w:ascii="Times New Roman" w:hAnsi="Times New Roman"/>
          <w:bCs/>
          <w:sz w:val="28"/>
          <w:szCs w:val="28"/>
        </w:rPr>
        <w:t>1.2 Основные задачи государственной итоговой аттестации направлены на формирование и проверку освоения следующих компетенций:</w:t>
      </w:r>
    </w:p>
    <w:tbl>
      <w:tblPr>
        <w:tblStyle w:val="ab"/>
        <w:tblW w:w="9606" w:type="dxa"/>
        <w:tblLook w:val="04A0" w:firstRow="1" w:lastRow="0" w:firstColumn="1" w:lastColumn="0" w:noHBand="0" w:noVBand="1"/>
      </w:tblPr>
      <w:tblGrid>
        <w:gridCol w:w="1951"/>
        <w:gridCol w:w="7655"/>
      </w:tblGrid>
      <w:tr w:rsidR="00DE2856" w:rsidRPr="00F63E9D" w:rsidTr="003620EF">
        <w:tc>
          <w:tcPr>
            <w:tcW w:w="1951" w:type="dxa"/>
          </w:tcPr>
          <w:p w:rsidR="00DE2856" w:rsidRPr="00A40B72" w:rsidRDefault="00DE2856" w:rsidP="003620EF">
            <w:pPr>
              <w:spacing w:line="240" w:lineRule="auto"/>
              <w:jc w:val="left"/>
              <w:rPr>
                <w:rFonts w:ascii="Times New Roman" w:hAnsi="Times New Roman"/>
                <w:sz w:val="28"/>
                <w:szCs w:val="28"/>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-1</w:t>
            </w:r>
          </w:p>
        </w:tc>
        <w:tc>
          <w:tcPr>
            <w:tcW w:w="7655" w:type="dxa"/>
          </w:tcPr>
          <w:p w:rsidR="00DE2856" w:rsidRPr="003232BC" w:rsidRDefault="004E7ABC" w:rsidP="003232BC">
            <w:pPr>
              <w:spacing w:line="240" w:lineRule="auto"/>
              <w:rPr>
                <w:rFonts w:ascii="Times New Roman" w:hAnsi="Times New Roman"/>
                <w:sz w:val="28"/>
                <w:szCs w:val="28"/>
              </w:rPr>
            </w:pPr>
            <w:r w:rsidRPr="003232BC">
              <w:rPr>
                <w:rFonts w:ascii="Times New Roman" w:hAnsi="Times New Roman"/>
                <w:sz w:val="28"/>
                <w:szCs w:val="28"/>
              </w:rPr>
              <w:t>Способен осуществлять критический анализ проблемных ситуаций на основе системного подхода, вырабатывать стратегию действий</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sz w:val="28"/>
                <w:szCs w:val="28"/>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-2,</w:t>
            </w:r>
          </w:p>
        </w:tc>
        <w:tc>
          <w:tcPr>
            <w:tcW w:w="7655" w:type="dxa"/>
          </w:tcPr>
          <w:p w:rsidR="00DE2856" w:rsidRPr="003232BC" w:rsidRDefault="004E7ABC" w:rsidP="003232BC">
            <w:pPr>
              <w:spacing w:line="240" w:lineRule="auto"/>
              <w:rPr>
                <w:rFonts w:ascii="Times New Roman" w:hAnsi="Times New Roman"/>
                <w:bCs/>
                <w:spacing w:val="-3"/>
                <w:sz w:val="28"/>
                <w:szCs w:val="28"/>
              </w:rPr>
            </w:pPr>
            <w:r w:rsidRPr="003232BC">
              <w:rPr>
                <w:rFonts w:ascii="Times New Roman" w:hAnsi="Times New Roman"/>
                <w:sz w:val="28"/>
                <w:szCs w:val="28"/>
              </w:rPr>
              <w:t>Способен управлять проектом на всех этапах его жизненного цикла</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sz w:val="28"/>
                <w:szCs w:val="28"/>
                <w:lang w:val="en-US"/>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w:t>
            </w:r>
            <w:r w:rsidRPr="00A40B72">
              <w:rPr>
                <w:rFonts w:ascii="Times New Roman" w:hAnsi="Times New Roman"/>
                <w:color w:val="000000"/>
                <w:sz w:val="28"/>
                <w:szCs w:val="28"/>
                <w:lang w:val="en-US" w:eastAsia="ru-RU"/>
              </w:rPr>
              <w:t>3</w:t>
            </w:r>
          </w:p>
        </w:tc>
        <w:tc>
          <w:tcPr>
            <w:tcW w:w="7655" w:type="dxa"/>
          </w:tcPr>
          <w:p w:rsidR="00DE2856" w:rsidRPr="003232BC" w:rsidRDefault="004E7ABC" w:rsidP="003232BC">
            <w:pPr>
              <w:spacing w:line="240" w:lineRule="auto"/>
              <w:rPr>
                <w:rFonts w:ascii="Times New Roman" w:hAnsi="Times New Roman"/>
                <w:bCs/>
                <w:spacing w:val="-3"/>
                <w:sz w:val="28"/>
                <w:szCs w:val="28"/>
              </w:rPr>
            </w:pPr>
            <w:r w:rsidRPr="003232BC">
              <w:rPr>
                <w:rFonts w:ascii="Times New Roman" w:hAnsi="Times New Roman"/>
                <w:sz w:val="28"/>
                <w:szCs w:val="28"/>
              </w:rPr>
              <w:t>Способен организовывать и руководить работой команды, вырабатывая командную стратегию для достижения поставленной цели</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sz w:val="28"/>
                <w:szCs w:val="28"/>
                <w:lang w:val="en-US"/>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w:t>
            </w:r>
            <w:r w:rsidRPr="00A40B72">
              <w:rPr>
                <w:rFonts w:ascii="Times New Roman" w:hAnsi="Times New Roman"/>
                <w:color w:val="000000"/>
                <w:sz w:val="28"/>
                <w:szCs w:val="28"/>
                <w:lang w:val="en-US" w:eastAsia="ru-RU"/>
              </w:rPr>
              <w:t>4</w:t>
            </w:r>
          </w:p>
        </w:tc>
        <w:tc>
          <w:tcPr>
            <w:tcW w:w="7655" w:type="dxa"/>
          </w:tcPr>
          <w:p w:rsidR="00DE2856" w:rsidRPr="003232BC" w:rsidRDefault="004E7ABC" w:rsidP="003232BC">
            <w:pPr>
              <w:spacing w:line="240" w:lineRule="auto"/>
              <w:jc w:val="left"/>
              <w:rPr>
                <w:rFonts w:ascii="Times New Roman" w:hAnsi="Times New Roman"/>
                <w:b/>
                <w:sz w:val="28"/>
                <w:szCs w:val="28"/>
              </w:rPr>
            </w:pPr>
            <w:r w:rsidRPr="003232BC">
              <w:rPr>
                <w:rFonts w:ascii="Times New Roman" w:hAnsi="Times New Roman"/>
                <w:sz w:val="28"/>
                <w:szCs w:val="28"/>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sz w:val="28"/>
                <w:szCs w:val="28"/>
                <w:lang w:val="en-US"/>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w:t>
            </w:r>
            <w:r w:rsidRPr="00A40B72">
              <w:rPr>
                <w:rFonts w:ascii="Times New Roman" w:hAnsi="Times New Roman"/>
                <w:color w:val="000000"/>
                <w:sz w:val="28"/>
                <w:szCs w:val="28"/>
                <w:lang w:val="en-US" w:eastAsia="ru-RU"/>
              </w:rPr>
              <w:t>5</w:t>
            </w:r>
          </w:p>
        </w:tc>
        <w:tc>
          <w:tcPr>
            <w:tcW w:w="7655" w:type="dxa"/>
          </w:tcPr>
          <w:p w:rsidR="00DE2856" w:rsidRPr="003232BC" w:rsidRDefault="004E7ABC" w:rsidP="003232BC">
            <w:pPr>
              <w:spacing w:line="240" w:lineRule="auto"/>
              <w:jc w:val="left"/>
              <w:rPr>
                <w:rFonts w:ascii="Times New Roman" w:hAnsi="Times New Roman"/>
                <w:b/>
                <w:sz w:val="28"/>
                <w:szCs w:val="28"/>
              </w:rPr>
            </w:pPr>
            <w:r w:rsidRPr="003232BC">
              <w:rPr>
                <w:rFonts w:ascii="Times New Roman" w:hAnsi="Times New Roman"/>
                <w:sz w:val="28"/>
                <w:szCs w:val="28"/>
              </w:rPr>
              <w:t>Способен анализировать и учитывать разнообразие культур в процессе межкультурного взаимодействия</w:t>
            </w:r>
          </w:p>
        </w:tc>
      </w:tr>
      <w:tr w:rsidR="00DE2856" w:rsidRPr="00F63E9D" w:rsidTr="004E7ABC">
        <w:tc>
          <w:tcPr>
            <w:tcW w:w="1951" w:type="dxa"/>
          </w:tcPr>
          <w:p w:rsidR="00DE2856" w:rsidRPr="00A40B72" w:rsidRDefault="00DE2856" w:rsidP="003620EF">
            <w:pPr>
              <w:spacing w:line="240" w:lineRule="auto"/>
              <w:jc w:val="left"/>
              <w:rPr>
                <w:rFonts w:ascii="Times New Roman" w:hAnsi="Times New Roman"/>
                <w:sz w:val="28"/>
                <w:szCs w:val="28"/>
                <w:lang w:val="en-US"/>
              </w:rPr>
            </w:pPr>
            <w:r>
              <w:rPr>
                <w:rFonts w:ascii="Times New Roman" w:hAnsi="Times New Roman"/>
                <w:color w:val="000000"/>
                <w:sz w:val="28"/>
                <w:szCs w:val="28"/>
                <w:lang w:eastAsia="ru-RU"/>
              </w:rPr>
              <w:t>УК</w:t>
            </w:r>
            <w:r w:rsidRPr="00A40B72">
              <w:rPr>
                <w:rFonts w:ascii="Times New Roman" w:hAnsi="Times New Roman"/>
                <w:color w:val="000000"/>
                <w:sz w:val="28"/>
                <w:szCs w:val="28"/>
                <w:lang w:eastAsia="ru-RU"/>
              </w:rPr>
              <w:t>-</w:t>
            </w:r>
            <w:r w:rsidRPr="00A40B72">
              <w:rPr>
                <w:rFonts w:ascii="Times New Roman" w:hAnsi="Times New Roman"/>
                <w:color w:val="000000"/>
                <w:sz w:val="28"/>
                <w:szCs w:val="28"/>
                <w:lang w:val="en-US" w:eastAsia="ru-RU"/>
              </w:rPr>
              <w:t>6</w:t>
            </w:r>
          </w:p>
        </w:tc>
        <w:tc>
          <w:tcPr>
            <w:tcW w:w="7655" w:type="dxa"/>
          </w:tcPr>
          <w:p w:rsidR="00DE2856" w:rsidRPr="003232BC" w:rsidRDefault="004E7ABC" w:rsidP="003620EF">
            <w:pPr>
              <w:spacing w:line="240" w:lineRule="auto"/>
              <w:jc w:val="left"/>
              <w:rPr>
                <w:rFonts w:ascii="Times New Roman" w:hAnsi="Times New Roman"/>
                <w:b/>
                <w:sz w:val="28"/>
                <w:szCs w:val="28"/>
              </w:rPr>
            </w:pPr>
            <w:r w:rsidRPr="003232BC">
              <w:rPr>
                <w:rFonts w:ascii="Times New Roman" w:eastAsiaTheme="minorHAnsi" w:hAnsi="Times New Roman"/>
                <w:color w:val="000000"/>
                <w:sz w:val="28"/>
                <w:szCs w:val="28"/>
              </w:rPr>
              <w:t>Способен определять и реализовывать приоритеты собственной деятельности и способы ее совершенствования на основе самооценки</w:t>
            </w:r>
          </w:p>
        </w:tc>
      </w:tr>
      <w:tr w:rsidR="00DE2856" w:rsidRPr="00F63E9D" w:rsidTr="004E7ABC">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ОПК - 1</w:t>
            </w:r>
          </w:p>
        </w:tc>
        <w:tc>
          <w:tcPr>
            <w:tcW w:w="7655" w:type="dxa"/>
          </w:tcPr>
          <w:p w:rsidR="00DE2856" w:rsidRPr="003232BC" w:rsidRDefault="004E7ABC" w:rsidP="003620EF">
            <w:pPr>
              <w:spacing w:line="240" w:lineRule="auto"/>
              <w:jc w:val="left"/>
              <w:rPr>
                <w:rFonts w:ascii="Times New Roman" w:hAnsi="Times New Roman"/>
                <w:b/>
                <w:sz w:val="28"/>
                <w:szCs w:val="28"/>
              </w:rPr>
            </w:pPr>
            <w:r w:rsidRPr="003232BC">
              <w:rPr>
                <w:rFonts w:ascii="Times New Roman" w:eastAsiaTheme="minorHAnsi" w:hAnsi="Times New Roman"/>
                <w:color w:val="000000"/>
                <w:sz w:val="28"/>
                <w:szCs w:val="28"/>
              </w:rPr>
              <w:t>Способен решать актуальные задачи фундаментальной и прикладной математики</w:t>
            </w:r>
          </w:p>
        </w:tc>
      </w:tr>
      <w:tr w:rsidR="00DE2856" w:rsidRPr="00F63E9D" w:rsidTr="004E7ABC">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ОПК - 2</w:t>
            </w:r>
          </w:p>
        </w:tc>
        <w:tc>
          <w:tcPr>
            <w:tcW w:w="7655" w:type="dxa"/>
          </w:tcPr>
          <w:p w:rsidR="00DE2856" w:rsidRPr="003232BC" w:rsidRDefault="004E7ABC" w:rsidP="003620EF">
            <w:pPr>
              <w:spacing w:line="240" w:lineRule="auto"/>
              <w:jc w:val="left"/>
              <w:rPr>
                <w:rFonts w:ascii="Times New Roman" w:hAnsi="Times New Roman"/>
                <w:b/>
                <w:sz w:val="28"/>
                <w:szCs w:val="28"/>
              </w:rPr>
            </w:pPr>
            <w:r w:rsidRPr="003232BC">
              <w:rPr>
                <w:rFonts w:ascii="Times New Roman" w:eastAsiaTheme="minorHAnsi" w:hAnsi="Times New Roman"/>
                <w:color w:val="000000"/>
                <w:sz w:val="28"/>
                <w:szCs w:val="28"/>
              </w:rPr>
              <w:t>Способен совершенствовать и реализовывать новые математические методы решения прикладных задач</w:t>
            </w:r>
          </w:p>
        </w:tc>
      </w:tr>
      <w:tr w:rsidR="00DE2856" w:rsidRPr="00F63E9D" w:rsidTr="004E7ABC">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ОПК -3</w:t>
            </w:r>
          </w:p>
        </w:tc>
        <w:tc>
          <w:tcPr>
            <w:tcW w:w="7655" w:type="dxa"/>
          </w:tcPr>
          <w:p w:rsidR="00DE2856" w:rsidRPr="003232BC" w:rsidRDefault="004E7ABC" w:rsidP="003620EF">
            <w:pPr>
              <w:spacing w:line="240" w:lineRule="auto"/>
              <w:jc w:val="left"/>
              <w:rPr>
                <w:rFonts w:ascii="Times New Roman" w:hAnsi="Times New Roman"/>
                <w:b/>
                <w:sz w:val="28"/>
                <w:szCs w:val="28"/>
              </w:rPr>
            </w:pPr>
            <w:r w:rsidRPr="003232BC">
              <w:rPr>
                <w:rFonts w:ascii="Times New Roman" w:eastAsiaTheme="minorHAnsi" w:hAnsi="Times New Roman"/>
                <w:color w:val="000000"/>
                <w:sz w:val="28"/>
                <w:szCs w:val="28"/>
              </w:rPr>
              <w:t>Способен разрабатывать математические модели и проводить их анализ при решении задач в области профессиональной деятельности</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ОПК - 4</w:t>
            </w:r>
          </w:p>
        </w:tc>
        <w:tc>
          <w:tcPr>
            <w:tcW w:w="7655" w:type="dxa"/>
          </w:tcPr>
          <w:p w:rsidR="00DE2856" w:rsidRPr="003232BC" w:rsidRDefault="004E7ABC" w:rsidP="003232BC">
            <w:pPr>
              <w:spacing w:line="240" w:lineRule="auto"/>
              <w:jc w:val="left"/>
              <w:rPr>
                <w:rFonts w:ascii="Times New Roman" w:hAnsi="Times New Roman"/>
                <w:b/>
                <w:sz w:val="28"/>
                <w:szCs w:val="28"/>
              </w:rPr>
            </w:pPr>
            <w:r w:rsidRPr="003232BC">
              <w:rPr>
                <w:rFonts w:ascii="Times New Roman" w:hAnsi="Times New Roman"/>
                <w:sz w:val="28"/>
                <w:szCs w:val="28"/>
              </w:rPr>
              <w:t>Способен комбинировать и адаптировать существующие информационно-коммуникационные технологии для решения задач в области профессиональной деятельности с учетом требований информационной безопасности</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ПК-1</w:t>
            </w:r>
          </w:p>
        </w:tc>
        <w:tc>
          <w:tcPr>
            <w:tcW w:w="7655" w:type="dxa"/>
          </w:tcPr>
          <w:p w:rsidR="00DE2856" w:rsidRPr="003232BC" w:rsidRDefault="003232BC" w:rsidP="003232BC">
            <w:pPr>
              <w:spacing w:line="240" w:lineRule="auto"/>
              <w:jc w:val="left"/>
              <w:rPr>
                <w:rFonts w:ascii="Times New Roman" w:hAnsi="Times New Roman"/>
                <w:b/>
                <w:sz w:val="28"/>
                <w:szCs w:val="28"/>
              </w:rPr>
            </w:pPr>
            <w:r w:rsidRPr="003232BC">
              <w:rPr>
                <w:rFonts w:ascii="Times New Roman" w:hAnsi="Times New Roman"/>
                <w:sz w:val="28"/>
                <w:szCs w:val="28"/>
              </w:rPr>
              <w:t>Способен разрабатывать и исследовать математические модели, методы и алгоритмы по тематике проводимых исследований</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ПК- 2</w:t>
            </w:r>
          </w:p>
        </w:tc>
        <w:tc>
          <w:tcPr>
            <w:tcW w:w="7655" w:type="dxa"/>
          </w:tcPr>
          <w:p w:rsidR="00DE2856" w:rsidRPr="003232BC" w:rsidRDefault="003232BC" w:rsidP="003232BC">
            <w:pPr>
              <w:spacing w:line="240" w:lineRule="auto"/>
              <w:jc w:val="left"/>
              <w:rPr>
                <w:rFonts w:ascii="Times New Roman" w:hAnsi="Times New Roman"/>
                <w:b/>
                <w:sz w:val="28"/>
                <w:szCs w:val="28"/>
              </w:rPr>
            </w:pPr>
            <w:r w:rsidRPr="003232BC">
              <w:rPr>
                <w:rFonts w:ascii="Times New Roman" w:hAnsi="Times New Roman"/>
                <w:sz w:val="28"/>
                <w:szCs w:val="28"/>
              </w:rPr>
              <w:t>Способен проводить под научным руководством исследование на основе существующих методов в конкретной области профессиональной деятельности</w:t>
            </w:r>
          </w:p>
        </w:tc>
      </w:tr>
      <w:tr w:rsidR="00DE2856" w:rsidRPr="00F63E9D" w:rsidTr="003620EF">
        <w:tc>
          <w:tcPr>
            <w:tcW w:w="1951" w:type="dxa"/>
          </w:tcPr>
          <w:p w:rsidR="00DE2856" w:rsidRPr="00A40B72" w:rsidRDefault="00DE2856" w:rsidP="003620EF">
            <w:pPr>
              <w:spacing w:line="240" w:lineRule="auto"/>
              <w:jc w:val="left"/>
              <w:rPr>
                <w:rFonts w:ascii="Times New Roman" w:hAnsi="Times New Roman"/>
                <w:color w:val="000000"/>
                <w:sz w:val="28"/>
                <w:szCs w:val="28"/>
                <w:lang w:eastAsia="ru-RU"/>
              </w:rPr>
            </w:pPr>
            <w:r w:rsidRPr="00A40B72">
              <w:rPr>
                <w:rFonts w:ascii="Times New Roman" w:hAnsi="Times New Roman"/>
                <w:color w:val="000000"/>
                <w:sz w:val="28"/>
                <w:szCs w:val="28"/>
                <w:lang w:eastAsia="ru-RU"/>
              </w:rPr>
              <w:t>ПК-3</w:t>
            </w:r>
          </w:p>
        </w:tc>
        <w:tc>
          <w:tcPr>
            <w:tcW w:w="7655" w:type="dxa"/>
          </w:tcPr>
          <w:p w:rsidR="00DE2856" w:rsidRPr="003232BC" w:rsidRDefault="003232BC" w:rsidP="003232BC">
            <w:pPr>
              <w:spacing w:line="240" w:lineRule="auto"/>
              <w:jc w:val="left"/>
              <w:rPr>
                <w:rFonts w:ascii="Times New Roman" w:hAnsi="Times New Roman"/>
                <w:b/>
                <w:sz w:val="28"/>
                <w:szCs w:val="28"/>
              </w:rPr>
            </w:pPr>
            <w:r w:rsidRPr="003232BC">
              <w:rPr>
                <w:rFonts w:ascii="Times New Roman" w:hAnsi="Times New Roman"/>
                <w:sz w:val="28"/>
                <w:szCs w:val="28"/>
              </w:rPr>
              <w:t xml:space="preserve">Способен использовать в педагогической деятельности </w:t>
            </w:r>
            <w:r w:rsidRPr="003232BC">
              <w:rPr>
                <w:rFonts w:ascii="Times New Roman" w:hAnsi="Times New Roman"/>
                <w:sz w:val="28"/>
                <w:szCs w:val="28"/>
              </w:rPr>
              <w:lastRenderedPageBreak/>
              <w:t>научные знания в сфере математики и информатики</w:t>
            </w:r>
          </w:p>
        </w:tc>
      </w:tr>
    </w:tbl>
    <w:p w:rsidR="00DE2856" w:rsidRPr="00A02EAA" w:rsidRDefault="00DE2856" w:rsidP="00256CDF">
      <w:pPr>
        <w:spacing w:line="240" w:lineRule="auto"/>
        <w:ind w:firstLine="709"/>
        <w:rPr>
          <w:rFonts w:ascii="Times New Roman" w:hAnsi="Times New Roman"/>
          <w:bCs/>
          <w:sz w:val="28"/>
          <w:szCs w:val="28"/>
        </w:rPr>
      </w:pPr>
    </w:p>
    <w:p w:rsidR="00851D90" w:rsidRPr="00A02EAA" w:rsidRDefault="00851D90" w:rsidP="00256CDF">
      <w:pPr>
        <w:spacing w:line="240" w:lineRule="auto"/>
        <w:ind w:firstLine="709"/>
        <w:rPr>
          <w:rFonts w:ascii="Times New Roman" w:hAnsi="Times New Roman"/>
          <w:bCs/>
          <w:sz w:val="28"/>
          <w:szCs w:val="28"/>
        </w:rPr>
      </w:pPr>
    </w:p>
    <w:p w:rsidR="00256CDF" w:rsidRPr="00492DB5" w:rsidRDefault="00256CDF" w:rsidP="00256CDF">
      <w:pPr>
        <w:spacing w:line="240" w:lineRule="auto"/>
        <w:ind w:firstLine="709"/>
        <w:rPr>
          <w:rFonts w:ascii="Times New Roman" w:hAnsi="Times New Roman"/>
          <w:bCs/>
          <w:sz w:val="28"/>
          <w:szCs w:val="28"/>
        </w:rPr>
      </w:pPr>
      <w:r w:rsidRPr="00492DB5">
        <w:rPr>
          <w:rFonts w:ascii="Times New Roman" w:hAnsi="Times New Roman"/>
          <w:bCs/>
          <w:sz w:val="28"/>
          <w:szCs w:val="28"/>
        </w:rPr>
        <w:t>1.3 Формы проведения государственной итоговой аттестации</w:t>
      </w:r>
    </w:p>
    <w:p w:rsidR="00256CDF" w:rsidRPr="00492DB5" w:rsidRDefault="00256CDF" w:rsidP="00256CDF">
      <w:pPr>
        <w:spacing w:line="240" w:lineRule="auto"/>
        <w:ind w:firstLine="709"/>
        <w:rPr>
          <w:rFonts w:ascii="Times New Roman" w:hAnsi="Times New Roman"/>
          <w:bCs/>
          <w:sz w:val="28"/>
          <w:szCs w:val="28"/>
        </w:rPr>
      </w:pPr>
      <w:r w:rsidRPr="00492DB5">
        <w:rPr>
          <w:rFonts w:ascii="Times New Roman" w:hAnsi="Times New Roman"/>
          <w:bCs/>
          <w:sz w:val="28"/>
          <w:szCs w:val="28"/>
        </w:rPr>
        <w:t>ГИА проводится в форме:</w:t>
      </w:r>
    </w:p>
    <w:p w:rsidR="00256CDF" w:rsidRPr="00492DB5" w:rsidRDefault="00256CDF" w:rsidP="00256CDF">
      <w:pPr>
        <w:numPr>
          <w:ilvl w:val="0"/>
          <w:numId w:val="3"/>
        </w:numPr>
        <w:spacing w:line="240" w:lineRule="auto"/>
        <w:ind w:left="0" w:firstLine="709"/>
        <w:rPr>
          <w:rFonts w:ascii="Times New Roman" w:hAnsi="Times New Roman"/>
          <w:bCs/>
          <w:sz w:val="28"/>
          <w:szCs w:val="28"/>
        </w:rPr>
      </w:pPr>
      <w:r w:rsidRPr="00492DB5">
        <w:rPr>
          <w:rFonts w:ascii="Times New Roman" w:hAnsi="Times New Roman"/>
          <w:bCs/>
          <w:sz w:val="28"/>
          <w:szCs w:val="28"/>
        </w:rPr>
        <w:t>государственного экзамена;</w:t>
      </w:r>
    </w:p>
    <w:p w:rsidR="00256CDF" w:rsidRPr="00492DB5" w:rsidRDefault="00256CDF" w:rsidP="00256CDF">
      <w:pPr>
        <w:numPr>
          <w:ilvl w:val="0"/>
          <w:numId w:val="3"/>
        </w:numPr>
        <w:spacing w:line="240" w:lineRule="auto"/>
        <w:ind w:left="0" w:firstLine="709"/>
        <w:rPr>
          <w:rFonts w:ascii="Times New Roman" w:hAnsi="Times New Roman"/>
          <w:bCs/>
          <w:sz w:val="28"/>
          <w:szCs w:val="28"/>
        </w:rPr>
      </w:pPr>
      <w:r w:rsidRPr="00492DB5">
        <w:rPr>
          <w:rFonts w:ascii="Times New Roman" w:hAnsi="Times New Roman"/>
          <w:bCs/>
          <w:sz w:val="28"/>
          <w:szCs w:val="28"/>
        </w:rPr>
        <w:t xml:space="preserve">защиты ВКР. </w:t>
      </w:r>
    </w:p>
    <w:p w:rsidR="00256CDF" w:rsidRPr="00492DB5" w:rsidRDefault="00256CDF" w:rsidP="00256CDF">
      <w:pPr>
        <w:spacing w:line="240" w:lineRule="auto"/>
        <w:ind w:firstLine="709"/>
        <w:rPr>
          <w:rFonts w:ascii="Times New Roman" w:hAnsi="Times New Roman"/>
          <w:bCs/>
          <w:sz w:val="28"/>
          <w:szCs w:val="28"/>
        </w:rPr>
      </w:pPr>
    </w:p>
    <w:p w:rsidR="00256CDF" w:rsidRPr="00786C3B" w:rsidRDefault="00256CDF" w:rsidP="00256CDF">
      <w:pPr>
        <w:spacing w:line="240" w:lineRule="auto"/>
        <w:ind w:firstLine="709"/>
        <w:rPr>
          <w:rFonts w:ascii="Times New Roman" w:hAnsi="Times New Roman"/>
          <w:bCs/>
          <w:i/>
          <w:color w:val="FF0000"/>
          <w:sz w:val="28"/>
          <w:szCs w:val="28"/>
        </w:rPr>
      </w:pPr>
      <w:r w:rsidRPr="007564DE">
        <w:rPr>
          <w:rFonts w:ascii="Times New Roman" w:hAnsi="Times New Roman"/>
          <w:bCs/>
          <w:sz w:val="28"/>
          <w:szCs w:val="28"/>
        </w:rPr>
        <w:t>1.4Объем государственной итоговой аттестации в ЗЕ</w:t>
      </w:r>
      <w:r w:rsidR="007564DE">
        <w:rPr>
          <w:rFonts w:ascii="Times New Roman" w:hAnsi="Times New Roman"/>
          <w:bCs/>
          <w:sz w:val="28"/>
          <w:szCs w:val="28"/>
        </w:rPr>
        <w:t>:</w:t>
      </w:r>
    </w:p>
    <w:p w:rsidR="00851D90" w:rsidRDefault="00851D90" w:rsidP="00256CDF">
      <w:pPr>
        <w:spacing w:line="240" w:lineRule="auto"/>
        <w:ind w:firstLine="709"/>
        <w:rPr>
          <w:rFonts w:ascii="Times New Roman" w:hAnsi="Times New Roman"/>
          <w:bCs/>
          <w:sz w:val="28"/>
          <w:szCs w:val="28"/>
        </w:rPr>
      </w:pPr>
      <w:r>
        <w:rPr>
          <w:rFonts w:ascii="Times New Roman" w:hAnsi="Times New Roman"/>
          <w:bCs/>
          <w:sz w:val="28"/>
          <w:szCs w:val="28"/>
        </w:rPr>
        <w:t>Общий объем – 324 (9ЗЕ)</w:t>
      </w:r>
      <w:r w:rsidR="007564DE">
        <w:rPr>
          <w:rFonts w:ascii="Times New Roman" w:hAnsi="Times New Roman"/>
          <w:bCs/>
          <w:sz w:val="28"/>
          <w:szCs w:val="28"/>
        </w:rPr>
        <w:t>,</w:t>
      </w:r>
    </w:p>
    <w:p w:rsidR="007564DE" w:rsidRDefault="007564DE" w:rsidP="00256CDF">
      <w:pPr>
        <w:spacing w:line="240" w:lineRule="auto"/>
        <w:ind w:firstLine="709"/>
        <w:rPr>
          <w:rFonts w:ascii="Times New Roman" w:hAnsi="Times New Roman"/>
          <w:bCs/>
          <w:sz w:val="28"/>
          <w:szCs w:val="28"/>
        </w:rPr>
      </w:pPr>
      <w:r>
        <w:rPr>
          <w:rFonts w:ascii="Times New Roman" w:hAnsi="Times New Roman"/>
          <w:bCs/>
          <w:sz w:val="28"/>
          <w:szCs w:val="28"/>
        </w:rPr>
        <w:t>государственный экзамен – 108 (3ЗЕ),</w:t>
      </w:r>
    </w:p>
    <w:p w:rsidR="007564DE" w:rsidRPr="00851D90" w:rsidRDefault="007564DE" w:rsidP="00256CDF">
      <w:pPr>
        <w:spacing w:line="240" w:lineRule="auto"/>
        <w:ind w:firstLine="709"/>
        <w:rPr>
          <w:rFonts w:ascii="Times New Roman" w:hAnsi="Times New Roman"/>
          <w:bCs/>
          <w:sz w:val="28"/>
          <w:szCs w:val="28"/>
        </w:rPr>
      </w:pPr>
      <w:r>
        <w:rPr>
          <w:rFonts w:ascii="Times New Roman" w:hAnsi="Times New Roman"/>
          <w:bCs/>
          <w:sz w:val="28"/>
          <w:szCs w:val="28"/>
        </w:rPr>
        <w:t>защиты ВКР – 216 (6ЗЕ).</w:t>
      </w:r>
    </w:p>
    <w:p w:rsidR="00256CDF" w:rsidRPr="00492DB5" w:rsidRDefault="00256CDF" w:rsidP="00256CDF">
      <w:pPr>
        <w:spacing w:line="240" w:lineRule="auto"/>
        <w:ind w:firstLine="709"/>
        <w:rPr>
          <w:rFonts w:ascii="Times New Roman" w:hAnsi="Times New Roman"/>
          <w:bCs/>
          <w:i/>
          <w:sz w:val="28"/>
          <w:szCs w:val="28"/>
        </w:rPr>
      </w:pPr>
    </w:p>
    <w:p w:rsidR="00256CDF" w:rsidRDefault="00256CDF" w:rsidP="00256CDF">
      <w:pPr>
        <w:pStyle w:val="-11"/>
        <w:rPr>
          <w:rFonts w:ascii="Times New Roman" w:hAnsi="Times New Roman"/>
        </w:rPr>
      </w:pPr>
      <w:r w:rsidRPr="00492DB5">
        <w:rPr>
          <w:rFonts w:ascii="Times New Roman" w:hAnsi="Times New Roman"/>
        </w:rPr>
        <w:t>1.5 Особенности проведения ГИА</w:t>
      </w:r>
    </w:p>
    <w:p w:rsidR="00EB6EE7" w:rsidRPr="00245205" w:rsidRDefault="00EB6EE7" w:rsidP="00EB6EE7">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ГИА проводится на русском языке, без применения </w:t>
      </w:r>
      <w:r w:rsidRPr="00492DB5">
        <w:rPr>
          <w:rFonts w:ascii="Times New Roman" w:hAnsi="Times New Roman"/>
          <w:sz w:val="28"/>
          <w:szCs w:val="28"/>
        </w:rPr>
        <w:t>ЭО и ДОТ</w:t>
      </w:r>
      <w:r>
        <w:rPr>
          <w:rFonts w:ascii="Times New Roman" w:hAnsi="Times New Roman"/>
          <w:sz w:val="28"/>
          <w:szCs w:val="28"/>
        </w:rPr>
        <w:t>.</w:t>
      </w:r>
    </w:p>
    <w:p w:rsidR="00DE2856" w:rsidRPr="00756B72" w:rsidRDefault="00DE2856" w:rsidP="00DE2856">
      <w:pPr>
        <w:pStyle w:val="21"/>
        <w:spacing w:after="0" w:line="240" w:lineRule="auto"/>
        <w:ind w:left="0" w:firstLine="709"/>
        <w:jc w:val="both"/>
        <w:rPr>
          <w:rFonts w:ascii="Times New Roman" w:hAnsi="Times New Roman"/>
          <w:sz w:val="28"/>
          <w:szCs w:val="28"/>
        </w:rPr>
      </w:pPr>
      <w:bookmarkStart w:id="1" w:name="_Hlk7975863"/>
      <w:r w:rsidRPr="005454DF">
        <w:rPr>
          <w:rFonts w:ascii="Times New Roman" w:hAnsi="Times New Roman"/>
          <w:sz w:val="28"/>
          <w:szCs w:val="28"/>
        </w:rPr>
        <w:t>Для обучающихся из числа инвалидов ГИА проводится с учетом особенностей их психофизического развития, их индивидуальных возможностей и состояния здоровья</w:t>
      </w:r>
      <w:r>
        <w:rPr>
          <w:rFonts w:ascii="Times New Roman" w:hAnsi="Times New Roman"/>
          <w:sz w:val="28"/>
          <w:szCs w:val="28"/>
        </w:rPr>
        <w:t xml:space="preserve">. </w:t>
      </w:r>
      <w:r w:rsidRPr="005454DF">
        <w:rPr>
          <w:rFonts w:ascii="Times New Roman" w:hAnsi="Times New Roman"/>
          <w:sz w:val="28"/>
          <w:szCs w:val="28"/>
        </w:rPr>
        <w:t xml:space="preserve">Для обучающихся из числа инвалидов </w:t>
      </w:r>
      <w:r>
        <w:rPr>
          <w:rFonts w:ascii="Times New Roman" w:hAnsi="Times New Roman"/>
          <w:sz w:val="28"/>
          <w:szCs w:val="28"/>
        </w:rPr>
        <w:t xml:space="preserve">проведения </w:t>
      </w:r>
      <w:r w:rsidRPr="005454DF">
        <w:rPr>
          <w:rFonts w:ascii="Times New Roman" w:hAnsi="Times New Roman"/>
          <w:sz w:val="28"/>
          <w:szCs w:val="28"/>
        </w:rPr>
        <w:t>ГИА</w:t>
      </w:r>
      <w:r>
        <w:rPr>
          <w:rFonts w:ascii="Times New Roman" w:hAnsi="Times New Roman"/>
          <w:sz w:val="28"/>
          <w:szCs w:val="28"/>
        </w:rPr>
        <w:t xml:space="preserve"> осуществляется в соответствии с пунктом 9 положения о государственной итоговой аттестации по программам бакалавриата, специалитета, магистратуры (ПВД ПГИАВ-201</w:t>
      </w:r>
      <w:r w:rsidRPr="00756B72">
        <w:rPr>
          <w:rFonts w:ascii="Times New Roman" w:hAnsi="Times New Roman"/>
          <w:sz w:val="28"/>
          <w:szCs w:val="28"/>
        </w:rPr>
        <w:t>8)</w:t>
      </w:r>
    </w:p>
    <w:bookmarkEnd w:id="1"/>
    <w:p w:rsidR="00EB6EE7" w:rsidRPr="00492DB5" w:rsidRDefault="00EB6EE7" w:rsidP="00256CDF">
      <w:pPr>
        <w:pStyle w:val="-11"/>
        <w:rPr>
          <w:rFonts w:ascii="Times New Roman" w:hAnsi="Times New Roman"/>
        </w:rPr>
      </w:pPr>
    </w:p>
    <w:p w:rsidR="00256CDF" w:rsidRPr="00492DB5" w:rsidRDefault="00256CDF" w:rsidP="00256CDF">
      <w:pPr>
        <w:spacing w:line="240" w:lineRule="auto"/>
        <w:ind w:firstLine="709"/>
        <w:rPr>
          <w:rFonts w:ascii="Times New Roman" w:hAnsi="Times New Roman"/>
          <w:bCs/>
          <w:i/>
          <w:sz w:val="28"/>
          <w:szCs w:val="28"/>
        </w:rPr>
      </w:pPr>
    </w:p>
    <w:p w:rsidR="00256CDF" w:rsidRPr="00492DB5" w:rsidRDefault="00256CDF" w:rsidP="00256CDF">
      <w:pPr>
        <w:spacing w:line="240" w:lineRule="auto"/>
        <w:ind w:firstLine="709"/>
        <w:jc w:val="center"/>
        <w:rPr>
          <w:rFonts w:ascii="Times New Roman" w:hAnsi="Times New Roman"/>
          <w:b/>
          <w:bCs/>
          <w:sz w:val="28"/>
          <w:szCs w:val="28"/>
        </w:rPr>
      </w:pPr>
      <w:r w:rsidRPr="00492DB5">
        <w:rPr>
          <w:rFonts w:ascii="Times New Roman" w:hAnsi="Times New Roman"/>
          <w:b/>
          <w:bCs/>
          <w:sz w:val="28"/>
          <w:szCs w:val="28"/>
        </w:rPr>
        <w:t>2 Структура и содержание государственной итоговой аттестации</w:t>
      </w:r>
    </w:p>
    <w:p w:rsidR="00256CDF" w:rsidRPr="00492DB5" w:rsidRDefault="00256CDF" w:rsidP="00256CDF">
      <w:pPr>
        <w:spacing w:line="240" w:lineRule="auto"/>
        <w:ind w:firstLine="709"/>
        <w:rPr>
          <w:rFonts w:ascii="Times New Roman" w:hAnsi="Times New Roman"/>
          <w:bCs/>
          <w:i/>
          <w:sz w:val="28"/>
          <w:szCs w:val="28"/>
        </w:rPr>
      </w:pPr>
    </w:p>
    <w:p w:rsidR="00256CDF" w:rsidRPr="00492DB5" w:rsidRDefault="00256CDF" w:rsidP="00256CDF">
      <w:pPr>
        <w:pStyle w:val="a6"/>
        <w:ind w:firstLine="709"/>
      </w:pPr>
      <w:r w:rsidRPr="00492DB5">
        <w:rPr>
          <w:rFonts w:ascii="Times New Roman" w:hAnsi="Times New Roman"/>
          <w:sz w:val="28"/>
          <w:szCs w:val="28"/>
          <w:lang w:eastAsia="ru-RU"/>
        </w:rPr>
        <w:t>2.1</w:t>
      </w:r>
      <w:r w:rsidRPr="00492DB5">
        <w:rPr>
          <w:rFonts w:ascii="Times New Roman" w:hAnsi="Times New Roman"/>
          <w:sz w:val="28"/>
          <w:szCs w:val="28"/>
        </w:rPr>
        <w:t>Государственный экзамен</w:t>
      </w:r>
    </w:p>
    <w:p w:rsidR="00256CDF" w:rsidRPr="00492DB5" w:rsidRDefault="00256CDF" w:rsidP="00256CDF">
      <w:pPr>
        <w:pStyle w:val="a8"/>
        <w:autoSpaceDE w:val="0"/>
        <w:autoSpaceDN w:val="0"/>
        <w:spacing w:line="240" w:lineRule="auto"/>
        <w:ind w:left="0" w:firstLine="709"/>
        <w:jc w:val="both"/>
        <w:rPr>
          <w:rFonts w:ascii="Times New Roman" w:hAnsi="Times New Roman"/>
          <w:bCs/>
          <w:sz w:val="28"/>
          <w:szCs w:val="28"/>
        </w:rPr>
      </w:pPr>
      <w:r w:rsidRPr="00492DB5">
        <w:rPr>
          <w:rFonts w:ascii="Times New Roman" w:hAnsi="Times New Roman"/>
          <w:bCs/>
          <w:sz w:val="28"/>
          <w:szCs w:val="28"/>
        </w:rPr>
        <w:t xml:space="preserve">Государственный экзамен проводится по нескольким дисциплинам и </w:t>
      </w:r>
      <w:r w:rsidR="00EB6EE7">
        <w:rPr>
          <w:rFonts w:ascii="Times New Roman" w:hAnsi="Times New Roman"/>
          <w:bCs/>
          <w:sz w:val="28"/>
          <w:szCs w:val="28"/>
        </w:rPr>
        <w:t>является междисциплинарным</w:t>
      </w:r>
    </w:p>
    <w:p w:rsidR="00DE2856" w:rsidRDefault="00256CDF" w:rsidP="00BE46CC">
      <w:pPr>
        <w:pStyle w:val="aa"/>
        <w:spacing w:before="0" w:beforeAutospacing="0" w:after="0" w:afterAutospacing="0"/>
        <w:ind w:firstLine="708"/>
        <w:rPr>
          <w:sz w:val="28"/>
          <w:szCs w:val="28"/>
        </w:rPr>
      </w:pPr>
      <w:r w:rsidRPr="00492DB5">
        <w:rPr>
          <w:sz w:val="28"/>
          <w:szCs w:val="28"/>
        </w:rPr>
        <w:t xml:space="preserve">2.1.1 Государственный экзамен проводится </w:t>
      </w:r>
      <w:r w:rsidR="00EB6EE7">
        <w:rPr>
          <w:sz w:val="28"/>
          <w:szCs w:val="28"/>
        </w:rPr>
        <w:t xml:space="preserve">в письменной форме. </w:t>
      </w:r>
    </w:p>
    <w:p w:rsidR="00DE2856" w:rsidRPr="00756B72" w:rsidRDefault="00DE2856" w:rsidP="00DE2856">
      <w:pPr>
        <w:pStyle w:val="aa"/>
        <w:spacing w:before="0" w:beforeAutospacing="0" w:after="0" w:afterAutospacing="0"/>
        <w:ind w:firstLine="708"/>
        <w:rPr>
          <w:sz w:val="28"/>
          <w:szCs w:val="28"/>
        </w:rPr>
      </w:pPr>
      <w:bookmarkStart w:id="2" w:name="_Hlk7975918"/>
      <w:r w:rsidRPr="00756B72">
        <w:rPr>
          <w:sz w:val="28"/>
          <w:szCs w:val="28"/>
        </w:rPr>
        <w:t xml:space="preserve">Для обучающихся из числа инвалидов </w:t>
      </w:r>
      <w:r>
        <w:rPr>
          <w:sz w:val="28"/>
          <w:szCs w:val="28"/>
        </w:rPr>
        <w:t>экзамен</w:t>
      </w:r>
      <w:r w:rsidRPr="00756B72">
        <w:rPr>
          <w:sz w:val="28"/>
          <w:szCs w:val="28"/>
        </w:rPr>
        <w:t xml:space="preserve"> проводится с учетом особенностей их психофизического развития, их индивидуальных возможностей и состояния здоровья</w:t>
      </w:r>
      <w:r>
        <w:rPr>
          <w:sz w:val="28"/>
          <w:szCs w:val="28"/>
        </w:rPr>
        <w:t>:</w:t>
      </w:r>
    </w:p>
    <w:p w:rsidR="00DE2856" w:rsidRDefault="00DE2856" w:rsidP="00DE2856">
      <w:pPr>
        <w:pStyle w:val="aa"/>
        <w:spacing w:before="0" w:beforeAutospacing="0" w:after="0" w:afterAutospacing="0"/>
        <w:ind w:firstLine="708"/>
        <w:rPr>
          <w:sz w:val="28"/>
          <w:szCs w:val="28"/>
        </w:rPr>
      </w:pPr>
      <w:r w:rsidRPr="00756B72">
        <w:rPr>
          <w:sz w:val="28"/>
          <w:szCs w:val="28"/>
        </w:rPr>
        <w:t xml:space="preserve">а) для слепых: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письменные задания выполняются обучающимися на бумаге рельефно- точечным шрифтом Брайля или на компьютере со специализированным программным обеспечением для слепых, либо надиктовываются ассистенту;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DE2856" w:rsidRDefault="00DE2856" w:rsidP="00DE2856">
      <w:pPr>
        <w:pStyle w:val="aa"/>
        <w:spacing w:before="0" w:beforeAutospacing="0" w:after="0" w:afterAutospacing="0"/>
        <w:ind w:firstLine="708"/>
        <w:rPr>
          <w:sz w:val="28"/>
          <w:szCs w:val="28"/>
        </w:rPr>
      </w:pPr>
      <w:r w:rsidRPr="00756B72">
        <w:rPr>
          <w:sz w:val="28"/>
          <w:szCs w:val="28"/>
        </w:rPr>
        <w:lastRenderedPageBreak/>
        <w:t>б) для слабовидящих: задания и иные материалы для сдачи государственного аттестационного испытания оформляются увеличенным шрифтом; обеспечивается индивидуальное равномерное освещение не менее 300люкс;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DE2856" w:rsidRDefault="00DE2856" w:rsidP="00DE2856">
      <w:pPr>
        <w:pStyle w:val="aa"/>
        <w:spacing w:before="0" w:beforeAutospacing="0" w:after="0" w:afterAutospacing="0"/>
        <w:ind w:firstLine="708"/>
        <w:rPr>
          <w:sz w:val="28"/>
          <w:szCs w:val="28"/>
        </w:rPr>
      </w:pPr>
      <w:r w:rsidRPr="00756B72">
        <w:rPr>
          <w:sz w:val="28"/>
          <w:szCs w:val="28"/>
        </w:rPr>
        <w:t xml:space="preserve"> в) для глухих и слабослышащих, с тяжелыми нарушениями речи: государственные аттестационные испытания проводятся в письменной форме;</w:t>
      </w:r>
    </w:p>
    <w:p w:rsidR="00DE2856" w:rsidRDefault="00DE2856" w:rsidP="00DE2856">
      <w:pPr>
        <w:pStyle w:val="aa"/>
        <w:spacing w:before="0" w:beforeAutospacing="0" w:after="0" w:afterAutospacing="0"/>
        <w:ind w:firstLine="708"/>
        <w:rPr>
          <w:sz w:val="28"/>
          <w:szCs w:val="28"/>
        </w:rPr>
      </w:pPr>
      <w:r w:rsidRPr="00756B72">
        <w:rPr>
          <w:sz w:val="28"/>
          <w:szCs w:val="28"/>
        </w:rPr>
        <w:t xml:space="preserve"> 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письменные задания выполняются обучающимися на компьютере со специализированным программным обеспечением или надиктовываются ассистенту;  по их желанию государственные аттестационные испытания проводятся в устной форме. </w:t>
      </w:r>
    </w:p>
    <w:bookmarkEnd w:id="2"/>
    <w:p w:rsidR="00256CDF" w:rsidRPr="00492DB5" w:rsidRDefault="00256CDF" w:rsidP="00EB6EE7">
      <w:pPr>
        <w:pStyle w:val="a8"/>
        <w:autoSpaceDE w:val="0"/>
        <w:autoSpaceDN w:val="0"/>
        <w:spacing w:line="240" w:lineRule="auto"/>
        <w:ind w:left="0" w:firstLine="709"/>
        <w:rPr>
          <w:rFonts w:ascii="Times New Roman" w:hAnsi="Times New Roman"/>
          <w:i/>
          <w:sz w:val="28"/>
          <w:szCs w:val="28"/>
        </w:rPr>
      </w:pPr>
    </w:p>
    <w:p w:rsidR="00EB6EE7" w:rsidRPr="00492DB5" w:rsidRDefault="00256CDF" w:rsidP="00EB6EE7">
      <w:pPr>
        <w:pStyle w:val="a8"/>
        <w:autoSpaceDE w:val="0"/>
        <w:autoSpaceDN w:val="0"/>
        <w:spacing w:line="240" w:lineRule="auto"/>
        <w:ind w:left="0" w:firstLine="709"/>
        <w:rPr>
          <w:rFonts w:ascii="Times New Roman" w:hAnsi="Times New Roman"/>
          <w:i/>
          <w:sz w:val="28"/>
          <w:szCs w:val="28"/>
          <w:lang w:eastAsia="ru-RU"/>
        </w:rPr>
      </w:pPr>
      <w:r w:rsidRPr="00492DB5">
        <w:rPr>
          <w:rFonts w:ascii="Times New Roman" w:hAnsi="Times New Roman"/>
          <w:sz w:val="28"/>
          <w:szCs w:val="28"/>
          <w:lang w:eastAsia="ru-RU"/>
        </w:rPr>
        <w:t xml:space="preserve">2.1.2 Содержание государственного (междисциплинарного) экзамена: </w:t>
      </w:r>
    </w:p>
    <w:p w:rsidR="00256CDF" w:rsidRPr="00492DB5" w:rsidRDefault="00256CDF" w:rsidP="00256CDF">
      <w:pPr>
        <w:spacing w:line="240" w:lineRule="auto"/>
        <w:ind w:firstLine="709"/>
        <w:rPr>
          <w:rFonts w:ascii="Times New Roman" w:hAnsi="Times New Roman"/>
          <w:i/>
          <w:sz w:val="24"/>
          <w:szCs w:val="24"/>
          <w:lang w:eastAsia="ru-RU"/>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819"/>
        <w:gridCol w:w="1950"/>
      </w:tblGrid>
      <w:tr w:rsidR="00256CDF" w:rsidRPr="00492DB5" w:rsidTr="00BE46CC">
        <w:tc>
          <w:tcPr>
            <w:tcW w:w="2802" w:type="dxa"/>
          </w:tcPr>
          <w:p w:rsidR="00256CDF" w:rsidRPr="00492DB5" w:rsidRDefault="00422A85" w:rsidP="00993771">
            <w:pPr>
              <w:spacing w:line="240" w:lineRule="auto"/>
              <w:rPr>
                <w:rFonts w:ascii="Times New Roman" w:hAnsi="Times New Roman"/>
                <w:b/>
                <w:bCs/>
                <w:sz w:val="28"/>
                <w:szCs w:val="28"/>
              </w:rPr>
            </w:pPr>
            <w:r>
              <w:rPr>
                <w:rFonts w:ascii="Times New Roman" w:hAnsi="Times New Roman"/>
                <w:b/>
                <w:sz w:val="24"/>
                <w:szCs w:val="24"/>
                <w:lang w:eastAsia="ru-RU"/>
              </w:rPr>
              <w:t>Модуль  (Дисциплина</w:t>
            </w:r>
            <w:r w:rsidR="00F342E4">
              <w:rPr>
                <w:rFonts w:ascii="Times New Roman" w:hAnsi="Times New Roman"/>
                <w:b/>
                <w:sz w:val="24"/>
                <w:szCs w:val="24"/>
                <w:lang w:eastAsia="ru-RU"/>
              </w:rPr>
              <w:t>)</w:t>
            </w:r>
          </w:p>
        </w:tc>
        <w:tc>
          <w:tcPr>
            <w:tcW w:w="4819" w:type="dxa"/>
          </w:tcPr>
          <w:p w:rsidR="00256CDF" w:rsidRPr="00492DB5" w:rsidRDefault="00256CDF" w:rsidP="00993771">
            <w:pPr>
              <w:widowControl w:val="0"/>
              <w:shd w:val="clear" w:color="auto" w:fill="FFFFFF"/>
              <w:spacing w:line="240" w:lineRule="auto"/>
              <w:rPr>
                <w:rFonts w:ascii="Times New Roman" w:hAnsi="Times New Roman"/>
                <w:b/>
                <w:sz w:val="24"/>
                <w:szCs w:val="24"/>
                <w:lang w:eastAsia="ru-RU"/>
              </w:rPr>
            </w:pPr>
            <w:r w:rsidRPr="00492DB5">
              <w:rPr>
                <w:rFonts w:ascii="Times New Roman" w:hAnsi="Times New Roman"/>
                <w:b/>
                <w:sz w:val="24"/>
                <w:szCs w:val="24"/>
                <w:lang w:eastAsia="ru-RU"/>
              </w:rPr>
              <w:t>Перечень вопросов и заданий</w:t>
            </w:r>
          </w:p>
          <w:p w:rsidR="00256CDF" w:rsidRPr="00492DB5" w:rsidRDefault="00256CDF" w:rsidP="00993771">
            <w:pPr>
              <w:spacing w:line="240" w:lineRule="auto"/>
              <w:rPr>
                <w:rFonts w:ascii="Times New Roman" w:hAnsi="Times New Roman"/>
                <w:b/>
                <w:bCs/>
                <w:sz w:val="28"/>
                <w:szCs w:val="28"/>
              </w:rPr>
            </w:pPr>
          </w:p>
        </w:tc>
        <w:tc>
          <w:tcPr>
            <w:tcW w:w="1950" w:type="dxa"/>
          </w:tcPr>
          <w:p w:rsidR="00256CDF" w:rsidRPr="00492DB5" w:rsidRDefault="00256CDF" w:rsidP="00993771">
            <w:pPr>
              <w:spacing w:line="240" w:lineRule="auto"/>
              <w:rPr>
                <w:rFonts w:ascii="Times New Roman" w:hAnsi="Times New Roman"/>
                <w:b/>
                <w:bCs/>
                <w:sz w:val="28"/>
                <w:szCs w:val="28"/>
              </w:rPr>
            </w:pPr>
            <w:r w:rsidRPr="00492DB5">
              <w:rPr>
                <w:rFonts w:ascii="Times New Roman" w:hAnsi="Times New Roman"/>
                <w:b/>
                <w:bCs/>
                <w:sz w:val="28"/>
                <w:szCs w:val="28"/>
              </w:rPr>
              <w:t>Перечень компетенций проверяемых заданиям по модулю (дисциплине)</w:t>
            </w:r>
          </w:p>
        </w:tc>
      </w:tr>
      <w:tr w:rsidR="00256CDF" w:rsidRPr="00492DB5" w:rsidTr="00BE46CC">
        <w:tc>
          <w:tcPr>
            <w:tcW w:w="2802" w:type="dxa"/>
          </w:tcPr>
          <w:p w:rsidR="00256CDF" w:rsidRPr="00422A85" w:rsidRDefault="00422A85" w:rsidP="00993771">
            <w:pPr>
              <w:spacing w:line="240" w:lineRule="auto"/>
              <w:rPr>
                <w:rFonts w:ascii="Times New Roman" w:hAnsi="Times New Roman"/>
                <w:bCs/>
                <w:sz w:val="28"/>
                <w:szCs w:val="28"/>
              </w:rPr>
            </w:pPr>
            <w:r>
              <w:rPr>
                <w:rFonts w:ascii="Times New Roman" w:hAnsi="Times New Roman"/>
                <w:bCs/>
                <w:sz w:val="28"/>
                <w:szCs w:val="28"/>
              </w:rPr>
              <w:t>Нелинейный функциональный анализ и его приложения</w:t>
            </w:r>
          </w:p>
        </w:tc>
        <w:tc>
          <w:tcPr>
            <w:tcW w:w="4819" w:type="dxa"/>
          </w:tcPr>
          <w:p w:rsidR="008E432C" w:rsidRPr="008E432C" w:rsidRDefault="008E432C" w:rsidP="008E432C">
            <w:pPr>
              <w:autoSpaceDE w:val="0"/>
              <w:autoSpaceDN w:val="0"/>
              <w:spacing w:line="240" w:lineRule="auto"/>
              <w:jc w:val="left"/>
              <w:rPr>
                <w:rFonts w:ascii="Times New Roman" w:hAnsi="Times New Roman"/>
                <w:sz w:val="28"/>
              </w:rPr>
            </w:pPr>
            <w:r>
              <w:rPr>
                <w:rFonts w:ascii="Times New Roman" w:hAnsi="Times New Roman"/>
                <w:sz w:val="28"/>
              </w:rPr>
              <w:t>1.</w:t>
            </w:r>
            <w:r w:rsidRPr="008E432C">
              <w:rPr>
                <w:rFonts w:ascii="Times New Roman" w:hAnsi="Times New Roman"/>
                <w:sz w:val="28"/>
              </w:rPr>
              <w:t>Теоремы о неподвижных точках. Принцип сжимающих отображений. Устойчивость неподвижных точек. Теорема Каччополи.</w:t>
            </w:r>
          </w:p>
          <w:p w:rsidR="008E432C" w:rsidRPr="008E432C" w:rsidRDefault="008E432C" w:rsidP="008E432C">
            <w:pPr>
              <w:autoSpaceDE w:val="0"/>
              <w:autoSpaceDN w:val="0"/>
              <w:spacing w:line="240" w:lineRule="auto"/>
              <w:jc w:val="left"/>
              <w:rPr>
                <w:rFonts w:ascii="Times New Roman" w:hAnsi="Times New Roman"/>
                <w:sz w:val="28"/>
              </w:rPr>
            </w:pPr>
            <w:r>
              <w:rPr>
                <w:rFonts w:ascii="Times New Roman" w:hAnsi="Times New Roman"/>
                <w:sz w:val="28"/>
              </w:rPr>
              <w:t xml:space="preserve">2.Дифференцирование </w:t>
            </w:r>
            <w:r w:rsidRPr="008E432C">
              <w:rPr>
                <w:rFonts w:ascii="Times New Roman" w:hAnsi="Times New Roman"/>
                <w:sz w:val="28"/>
              </w:rPr>
              <w:t>в нормированных пространствах. Сильная производная (Фреше) и ее свойства. Дифференциал Гато. Теорема о неявной функции.</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 xml:space="preserve">Метод Ньютона для нелинейных операторов. Модифицированный метод Ньютона и его сходимость. </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 xml:space="preserve">Принцип Шаудера. Вспомогательные утверждения: выпуклые множества, тела, оболочки, симплексы. Принцип Брауэра. Случай бесконечномерных пространств. </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 xml:space="preserve">Теорема Какутани и ее приложения. Многозначные </w:t>
            </w:r>
            <w:r w:rsidRPr="008E432C">
              <w:rPr>
                <w:rFonts w:ascii="Times New Roman" w:hAnsi="Times New Roman"/>
                <w:sz w:val="28"/>
              </w:rPr>
              <w:lastRenderedPageBreak/>
              <w:t>отображения. Полунепрерывные сверху отображения. Игра двух лиц с нулевой суммой. Теорема о минимаксе.</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 xml:space="preserve">Ветвление решений систем обыкновенных дифференциальных уравнений. Постановка задач и вывод уравнения разветвления. Линеаризованная задача. Ветвление для уравнения 2-го порядка. </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Монотонные операторы в частично упорядоченных банаховых пространствах. Монотонные операторы в гильбертовом пространстве.</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 xml:space="preserve">Теория степени в конечномерном случае. Теорема Сарда и ее следствия. Предварительные соображения: примеры, степень, гомотопия, явное определение степени, случай двумерного пространства, угловая функция, вращение векторного поля, формула Пуанкаре. Построение степени в конечномерном случае. </w:t>
            </w:r>
          </w:p>
          <w:p w:rsidR="008E432C" w:rsidRPr="008E432C" w:rsidRDefault="008E432C" w:rsidP="008E432C">
            <w:pPr>
              <w:numPr>
                <w:ilvl w:val="0"/>
                <w:numId w:val="35"/>
              </w:numPr>
              <w:autoSpaceDE w:val="0"/>
              <w:autoSpaceDN w:val="0"/>
              <w:spacing w:line="240" w:lineRule="auto"/>
              <w:jc w:val="left"/>
              <w:rPr>
                <w:rFonts w:ascii="Times New Roman" w:hAnsi="Times New Roman"/>
                <w:sz w:val="28"/>
              </w:rPr>
            </w:pPr>
            <w:r w:rsidRPr="008E432C">
              <w:rPr>
                <w:rFonts w:ascii="Times New Roman" w:hAnsi="Times New Roman"/>
                <w:sz w:val="28"/>
              </w:rPr>
              <w:t>Степень Лерэ-Шаудера. Основное определение степени и ее свойства. Теорема Лерэ-Шаудера.</w:t>
            </w:r>
          </w:p>
          <w:p w:rsidR="00256CDF" w:rsidRPr="00422A85" w:rsidRDefault="00256CDF" w:rsidP="00993771">
            <w:pPr>
              <w:spacing w:line="240" w:lineRule="auto"/>
              <w:rPr>
                <w:rFonts w:ascii="Times New Roman" w:hAnsi="Times New Roman"/>
                <w:bCs/>
                <w:sz w:val="28"/>
                <w:szCs w:val="28"/>
              </w:rPr>
            </w:pPr>
          </w:p>
        </w:tc>
        <w:tc>
          <w:tcPr>
            <w:tcW w:w="1950" w:type="dxa"/>
          </w:tcPr>
          <w:p w:rsidR="00256CDF" w:rsidRPr="00422A85" w:rsidRDefault="003232BC" w:rsidP="00422A85">
            <w:pPr>
              <w:spacing w:line="240" w:lineRule="auto"/>
              <w:rPr>
                <w:rFonts w:ascii="Times New Roman" w:hAnsi="Times New Roman"/>
                <w:bCs/>
                <w:sz w:val="28"/>
                <w:szCs w:val="28"/>
              </w:rPr>
            </w:pPr>
            <w:r>
              <w:rPr>
                <w:rFonts w:ascii="Times New Roman" w:hAnsi="Times New Roman"/>
                <w:bCs/>
                <w:sz w:val="28"/>
                <w:szCs w:val="28"/>
              </w:rPr>
              <w:lastRenderedPageBreak/>
              <w:t>УК-1, ОПК-1, ОПК-2, ОПК-3, ПК-1</w:t>
            </w:r>
          </w:p>
        </w:tc>
      </w:tr>
      <w:tr w:rsidR="003232BC" w:rsidRPr="00492DB5" w:rsidTr="00BE46CC">
        <w:tc>
          <w:tcPr>
            <w:tcW w:w="2802"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lastRenderedPageBreak/>
              <w:t>Теория и методы решения нелинейных дифференциальных уравнений</w:t>
            </w:r>
          </w:p>
        </w:tc>
        <w:tc>
          <w:tcPr>
            <w:tcW w:w="4819" w:type="dxa"/>
          </w:tcPr>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Лемма об остром угле. Разрешимость операторного уравнения, метод Галеркина (ключевые моменты). </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Свойства стационарных операторов (линейность, ограниченность, непрерывность, монотонность, строгая монотонность, коэрцитивность, семинепрерывность, слабая компактность, условие полуограниченной вариации).</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Разрешимость уравнений с нелинейным монотонным оператором.</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Теоремы единственности для </w:t>
            </w:r>
            <w:r w:rsidRPr="00115471">
              <w:rPr>
                <w:rFonts w:ascii="Times New Roman" w:hAnsi="Times New Roman"/>
                <w:i w:val="0"/>
                <w:sz w:val="28"/>
                <w:lang w:val="ru-RU"/>
              </w:rPr>
              <w:lastRenderedPageBreak/>
              <w:t>операторных уравнений с коэрцитивным, сла-бо компактным, монотонным оператором.</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Определение и свойства простых функции, функции класса (S-&gt;X).</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Понятие дифференцируемости функций класса (S-&gt;X), пространство Cm(S,X), норма. Полнота указанного пространства. </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Аппроксимационная теорема Вейерштрасса. </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Понятие измеримости и интегрируемости по Бохнеру функций класса (S-&gt;X), пространство Lp (S,X). Норма, скалярное произведение. Полнота указанного пространства.</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Понятие и свойства нестационарных/эволюционных операторных уравнений. </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Свойства нестационарных операторов (линейность, ограниченность, непрерывность, монотонность, строгая монотонность, коэрцитивность, семинепрерывность, слабая компактность, условие полуограниченной вариации).</w:t>
            </w:r>
          </w:p>
          <w:p w:rsidR="003232BC" w:rsidRPr="00115471"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Примеры, приводящие к понятию метода слабой аппроксимации. Определение слабой аппроксимации (уметь доказывать, что последовательность слабо аппроксимирует заданную функцию на заданном интервале). Формулировка метода слабой аппроксимации. </w:t>
            </w:r>
          </w:p>
          <w:p w:rsidR="003232BC" w:rsidRDefault="003232BC" w:rsidP="003232BC">
            <w:pPr>
              <w:pStyle w:val="FR1"/>
              <w:numPr>
                <w:ilvl w:val="0"/>
                <w:numId w:val="36"/>
              </w:numPr>
              <w:spacing w:before="0"/>
              <w:rPr>
                <w:rFonts w:ascii="Times New Roman" w:hAnsi="Times New Roman"/>
                <w:i w:val="0"/>
                <w:sz w:val="28"/>
                <w:lang w:val="ru-RU"/>
              </w:rPr>
            </w:pPr>
            <w:r w:rsidRPr="00115471">
              <w:rPr>
                <w:rFonts w:ascii="Times New Roman" w:hAnsi="Times New Roman"/>
                <w:i w:val="0"/>
                <w:sz w:val="28"/>
                <w:lang w:val="ru-RU"/>
              </w:rPr>
              <w:t xml:space="preserve"> Понятие обратной задачи. Ключевые моменты исследования разрешимости задачи идентификации функции источника параболического уравнения с данными Коши (уметь приводить обратную задачу к прямой</w:t>
            </w:r>
            <w:r>
              <w:rPr>
                <w:rFonts w:ascii="Times New Roman" w:hAnsi="Times New Roman"/>
                <w:i w:val="0"/>
                <w:sz w:val="28"/>
                <w:lang w:val="ru-RU"/>
              </w:rPr>
              <w:t>, уметь расщеплять и линеаризо</w:t>
            </w:r>
            <w:r w:rsidRPr="00115471">
              <w:rPr>
                <w:rFonts w:ascii="Times New Roman" w:hAnsi="Times New Roman"/>
                <w:i w:val="0"/>
                <w:sz w:val="28"/>
                <w:lang w:val="ru-RU"/>
              </w:rPr>
              <w:t xml:space="preserve">вать </w:t>
            </w:r>
            <w:r w:rsidRPr="00115471">
              <w:rPr>
                <w:rFonts w:ascii="Times New Roman" w:hAnsi="Times New Roman"/>
                <w:i w:val="0"/>
                <w:sz w:val="28"/>
                <w:lang w:val="ru-RU"/>
              </w:rPr>
              <w:lastRenderedPageBreak/>
              <w:t>нелинейное/нагруженное уравнение в соответствии с методом слабой аппроксимации)</w:t>
            </w:r>
            <w:r w:rsidRPr="00607DBE">
              <w:rPr>
                <w:rFonts w:ascii="Times New Roman" w:hAnsi="Times New Roman"/>
                <w:i w:val="0"/>
                <w:sz w:val="28"/>
                <w:lang w:val="ru-RU"/>
              </w:rPr>
              <w:t>.</w:t>
            </w:r>
          </w:p>
          <w:p w:rsidR="003232BC" w:rsidRPr="008E432C" w:rsidRDefault="003232BC" w:rsidP="003232BC">
            <w:pPr>
              <w:spacing w:line="240" w:lineRule="auto"/>
              <w:rPr>
                <w:rFonts w:ascii="Times New Roman" w:hAnsi="Times New Roman"/>
                <w:bCs/>
                <w:sz w:val="28"/>
                <w:szCs w:val="28"/>
              </w:rPr>
            </w:pPr>
          </w:p>
        </w:tc>
        <w:tc>
          <w:tcPr>
            <w:tcW w:w="1950"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lastRenderedPageBreak/>
              <w:t>УК-1, ОПК-1, ОПК-2, ОПК-3, ПК-1</w:t>
            </w:r>
          </w:p>
        </w:tc>
      </w:tr>
      <w:tr w:rsidR="003232BC" w:rsidRPr="00492DB5" w:rsidTr="00BE46CC">
        <w:tc>
          <w:tcPr>
            <w:tcW w:w="2802"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lastRenderedPageBreak/>
              <w:t>Дискретные и математические модели</w:t>
            </w:r>
          </w:p>
        </w:tc>
        <w:tc>
          <w:tcPr>
            <w:tcW w:w="4819" w:type="dxa"/>
          </w:tcPr>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Разностные схемы для одномерного уравнения теплопроводности. Метод расщепления. Разностные схемы для многомерного уравнения теплопроводности.</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Прямые и итерационные методы решения сеточных уравнений.</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Применение быстрого преобразования Фурье, метод Конкуса и Голуба для решения эллиптических уравнений.</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Метод установления для решения эллиптических уравнений.</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Распространение линейных волн. Диссипация и дисперсия сеточного волнового решения. Схемы Лакса-Вендроффа и Годунова.</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Уравнения движения несжимаемой вязкой жидкости. Разностные схемы для двумерных уравнений в переменных функция тока-завихрённость.</w:t>
            </w:r>
          </w:p>
          <w:p w:rsidR="003232BC" w:rsidRPr="00EC23DB" w:rsidRDefault="003232BC" w:rsidP="003232BC">
            <w:pPr>
              <w:pStyle w:val="FR1"/>
              <w:numPr>
                <w:ilvl w:val="0"/>
                <w:numId w:val="37"/>
              </w:numPr>
              <w:spacing w:before="0"/>
              <w:rPr>
                <w:rFonts w:ascii="Times New Roman" w:hAnsi="Times New Roman"/>
                <w:i w:val="0"/>
                <w:sz w:val="28"/>
                <w:lang w:val="ru-RU"/>
              </w:rPr>
            </w:pPr>
            <w:r w:rsidRPr="00EC23DB">
              <w:rPr>
                <w:rFonts w:ascii="Times New Roman" w:hAnsi="Times New Roman"/>
                <w:i w:val="0"/>
                <w:sz w:val="28"/>
                <w:lang w:val="ru-RU"/>
              </w:rPr>
              <w:t>Уравнения движения сжимаемой жидкости. Схема Лакса-Вендроффа. Задача о распаде разрыва и схема Годунова.</w:t>
            </w:r>
          </w:p>
          <w:p w:rsidR="003232BC" w:rsidRPr="008E432C" w:rsidRDefault="003232BC" w:rsidP="003232BC">
            <w:pPr>
              <w:spacing w:line="240" w:lineRule="auto"/>
              <w:rPr>
                <w:rFonts w:ascii="Times New Roman" w:hAnsi="Times New Roman"/>
                <w:bCs/>
                <w:sz w:val="28"/>
                <w:szCs w:val="28"/>
              </w:rPr>
            </w:pPr>
          </w:p>
        </w:tc>
        <w:tc>
          <w:tcPr>
            <w:tcW w:w="1950"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t>УК-1, ОПК-1, ОПК-2, ОПК-3, ПК-1</w:t>
            </w:r>
          </w:p>
        </w:tc>
      </w:tr>
      <w:tr w:rsidR="003232BC" w:rsidRPr="00492DB5" w:rsidTr="00BE46CC">
        <w:tc>
          <w:tcPr>
            <w:tcW w:w="2802"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t>Современные компьютерные технологии</w:t>
            </w:r>
          </w:p>
        </w:tc>
        <w:tc>
          <w:tcPr>
            <w:tcW w:w="4819" w:type="dxa"/>
          </w:tcPr>
          <w:p w:rsidR="003232BC" w:rsidRPr="00EC23DB" w:rsidRDefault="003232BC" w:rsidP="003232BC">
            <w:pPr>
              <w:pStyle w:val="FR1"/>
              <w:numPr>
                <w:ilvl w:val="0"/>
                <w:numId w:val="38"/>
              </w:numPr>
              <w:spacing w:before="0"/>
              <w:rPr>
                <w:rFonts w:ascii="Times New Roman" w:hAnsi="Times New Roman"/>
                <w:i w:val="0"/>
                <w:sz w:val="28"/>
                <w:lang w:val="ru-RU"/>
              </w:rPr>
            </w:pPr>
            <w:r w:rsidRPr="00EC23DB">
              <w:rPr>
                <w:rFonts w:ascii="Times New Roman" w:hAnsi="Times New Roman"/>
                <w:i w:val="0"/>
                <w:sz w:val="28"/>
                <w:lang w:val="ru-RU"/>
              </w:rPr>
              <w:t xml:space="preserve">Язык разметки гипертекста HTML. Структура HTML-документа. Метаданные. Особенности форматирование текста и создания гиперссылок. </w:t>
            </w:r>
          </w:p>
          <w:p w:rsidR="003232BC" w:rsidRPr="00EC23DB" w:rsidRDefault="003232BC" w:rsidP="003232BC">
            <w:pPr>
              <w:pStyle w:val="FR1"/>
              <w:numPr>
                <w:ilvl w:val="0"/>
                <w:numId w:val="39"/>
              </w:numPr>
              <w:spacing w:before="0"/>
              <w:rPr>
                <w:rFonts w:ascii="Times New Roman" w:hAnsi="Times New Roman"/>
                <w:i w:val="0"/>
                <w:sz w:val="28"/>
                <w:lang w:val="ru-RU"/>
              </w:rPr>
            </w:pPr>
            <w:r w:rsidRPr="00EC23DB">
              <w:rPr>
                <w:rFonts w:ascii="Times New Roman" w:hAnsi="Times New Roman"/>
                <w:i w:val="0"/>
                <w:sz w:val="28"/>
                <w:lang w:val="ru-RU"/>
              </w:rPr>
              <w:t>Таблицы и фреймы в HTML. Структура простейшей таблицы. Слияние ячеек. Использование таблиц для формирования дизайна HTML-документа. в HTML. Создание набора фреймов. Использование целевых фреймов.</w:t>
            </w:r>
          </w:p>
          <w:p w:rsidR="003232BC" w:rsidRPr="00EC23DB" w:rsidRDefault="003232BC" w:rsidP="003232BC">
            <w:pPr>
              <w:pStyle w:val="FR1"/>
              <w:numPr>
                <w:ilvl w:val="0"/>
                <w:numId w:val="39"/>
              </w:numPr>
              <w:spacing w:before="0"/>
              <w:rPr>
                <w:rFonts w:ascii="Times New Roman" w:hAnsi="Times New Roman"/>
                <w:i w:val="0"/>
                <w:sz w:val="28"/>
                <w:lang w:val="ru-RU"/>
              </w:rPr>
            </w:pPr>
            <w:r w:rsidRPr="00EC23DB">
              <w:rPr>
                <w:rFonts w:ascii="Times New Roman" w:hAnsi="Times New Roman"/>
                <w:i w:val="0"/>
                <w:sz w:val="28"/>
                <w:lang w:val="ru-RU"/>
              </w:rPr>
              <w:lastRenderedPageBreak/>
              <w:t>Каскадные таблицы стилей. Внешние и встроенные таблицы стилей. Порядок применения стилей. Создание CSS для различных устройств.</w:t>
            </w:r>
          </w:p>
          <w:p w:rsidR="003232BC" w:rsidRPr="00EC23DB" w:rsidRDefault="003232BC" w:rsidP="003232BC">
            <w:pPr>
              <w:pStyle w:val="FR1"/>
              <w:numPr>
                <w:ilvl w:val="0"/>
                <w:numId w:val="39"/>
              </w:numPr>
              <w:spacing w:before="0"/>
              <w:rPr>
                <w:rFonts w:ascii="Times New Roman" w:hAnsi="Times New Roman"/>
                <w:i w:val="0"/>
                <w:sz w:val="28"/>
                <w:lang w:val="ru-RU"/>
              </w:rPr>
            </w:pPr>
            <w:r w:rsidRPr="00EC23DB">
              <w:rPr>
                <w:rFonts w:ascii="Times New Roman" w:hAnsi="Times New Roman"/>
                <w:i w:val="0"/>
                <w:sz w:val="28"/>
                <w:lang w:val="ru-RU"/>
              </w:rPr>
              <w:t xml:space="preserve">Основы JavaScript. Работа с объектами, их свойствами и методами. Основы использования сценариев в HTML-документе. Помещение и исполнение сценария. </w:t>
            </w:r>
          </w:p>
          <w:p w:rsidR="003232BC" w:rsidRPr="00492DB5" w:rsidRDefault="003232BC" w:rsidP="003232BC">
            <w:pPr>
              <w:spacing w:line="240" w:lineRule="auto"/>
              <w:rPr>
                <w:rFonts w:ascii="Times New Roman" w:hAnsi="Times New Roman"/>
                <w:bCs/>
                <w:i/>
                <w:sz w:val="28"/>
                <w:szCs w:val="28"/>
              </w:rPr>
            </w:pPr>
          </w:p>
        </w:tc>
        <w:tc>
          <w:tcPr>
            <w:tcW w:w="1950" w:type="dxa"/>
          </w:tcPr>
          <w:p w:rsidR="003232BC" w:rsidRPr="00422A85" w:rsidRDefault="003232BC" w:rsidP="003232BC">
            <w:pPr>
              <w:spacing w:line="240" w:lineRule="auto"/>
              <w:rPr>
                <w:rFonts w:ascii="Times New Roman" w:hAnsi="Times New Roman"/>
                <w:bCs/>
                <w:sz w:val="28"/>
                <w:szCs w:val="28"/>
              </w:rPr>
            </w:pPr>
            <w:r>
              <w:rPr>
                <w:rFonts w:ascii="Times New Roman" w:hAnsi="Times New Roman"/>
                <w:bCs/>
                <w:sz w:val="28"/>
                <w:szCs w:val="28"/>
              </w:rPr>
              <w:lastRenderedPageBreak/>
              <w:t>УК-1, ОПК-1, ОПК-2, ОПК-3, ПК-1</w:t>
            </w:r>
          </w:p>
        </w:tc>
      </w:tr>
    </w:tbl>
    <w:p w:rsidR="00256CDF" w:rsidRDefault="00256CDF" w:rsidP="00256CDF">
      <w:pPr>
        <w:widowControl w:val="0"/>
        <w:shd w:val="clear" w:color="auto" w:fill="FFFFFF"/>
        <w:spacing w:line="240" w:lineRule="auto"/>
        <w:ind w:firstLine="709"/>
        <w:rPr>
          <w:rFonts w:ascii="Times New Roman" w:hAnsi="Times New Roman"/>
          <w:bCs/>
          <w:sz w:val="28"/>
          <w:szCs w:val="28"/>
        </w:rPr>
      </w:pPr>
    </w:p>
    <w:p w:rsidR="00BE46CC" w:rsidRDefault="00BE46CC" w:rsidP="00256CDF">
      <w:pPr>
        <w:widowControl w:val="0"/>
        <w:shd w:val="clear" w:color="auto" w:fill="FFFFFF"/>
        <w:spacing w:line="240" w:lineRule="auto"/>
        <w:ind w:firstLine="709"/>
        <w:rPr>
          <w:rFonts w:ascii="Times New Roman" w:hAnsi="Times New Roman"/>
          <w:bCs/>
          <w:sz w:val="28"/>
          <w:szCs w:val="28"/>
        </w:rPr>
      </w:pPr>
    </w:p>
    <w:p w:rsidR="00256CDF" w:rsidRPr="00492DB5" w:rsidRDefault="00256CDF" w:rsidP="00256CDF">
      <w:pPr>
        <w:widowControl w:val="0"/>
        <w:shd w:val="clear" w:color="auto" w:fill="FFFFFF"/>
        <w:spacing w:line="240" w:lineRule="auto"/>
        <w:ind w:firstLine="709"/>
        <w:rPr>
          <w:rFonts w:ascii="Times New Roman" w:hAnsi="Times New Roman"/>
          <w:b/>
          <w:sz w:val="24"/>
          <w:szCs w:val="24"/>
          <w:lang w:eastAsia="ru-RU"/>
        </w:rPr>
      </w:pPr>
      <w:r w:rsidRPr="00492DB5">
        <w:rPr>
          <w:rFonts w:ascii="Times New Roman" w:hAnsi="Times New Roman"/>
          <w:bCs/>
          <w:sz w:val="28"/>
          <w:szCs w:val="28"/>
        </w:rPr>
        <w:t>ФОС оформляется как приложение к программе государственной  итоговой аттестации и хранится на выпускающей кафедре.</w:t>
      </w:r>
    </w:p>
    <w:p w:rsidR="00256CDF" w:rsidRPr="00492DB5" w:rsidRDefault="00256CDF" w:rsidP="00256CDF">
      <w:pPr>
        <w:widowControl w:val="0"/>
        <w:shd w:val="clear" w:color="auto" w:fill="FFFFFF"/>
        <w:spacing w:line="240" w:lineRule="auto"/>
        <w:ind w:firstLine="709"/>
        <w:rPr>
          <w:rFonts w:ascii="Times New Roman" w:hAnsi="Times New Roman"/>
          <w:i/>
          <w:sz w:val="24"/>
          <w:szCs w:val="24"/>
          <w:lang w:eastAsia="ru-RU"/>
        </w:rPr>
      </w:pPr>
    </w:p>
    <w:p w:rsidR="00256CDF" w:rsidRPr="00492DB5" w:rsidRDefault="00256CDF" w:rsidP="00256CDF">
      <w:pPr>
        <w:autoSpaceDE w:val="0"/>
        <w:autoSpaceDN w:val="0"/>
        <w:spacing w:line="240" w:lineRule="auto"/>
        <w:ind w:firstLine="709"/>
        <w:rPr>
          <w:rFonts w:ascii="Times New Roman" w:hAnsi="Times New Roman"/>
          <w:sz w:val="28"/>
          <w:szCs w:val="28"/>
          <w:lang w:eastAsia="ru-RU"/>
        </w:rPr>
      </w:pPr>
      <w:r w:rsidRPr="00492DB5">
        <w:rPr>
          <w:rFonts w:ascii="Times New Roman" w:hAnsi="Times New Roman"/>
          <w:bCs/>
          <w:sz w:val="28"/>
          <w:szCs w:val="28"/>
        </w:rPr>
        <w:t>2</w:t>
      </w:r>
      <w:r w:rsidRPr="00492DB5">
        <w:rPr>
          <w:rFonts w:ascii="Times New Roman" w:hAnsi="Times New Roman"/>
          <w:sz w:val="28"/>
          <w:szCs w:val="28"/>
          <w:lang w:eastAsia="ru-RU"/>
        </w:rPr>
        <w:t>.1.3 Критерии оценивания</w:t>
      </w:r>
    </w:p>
    <w:p w:rsidR="00256CDF" w:rsidRPr="00492DB5" w:rsidRDefault="00256CDF" w:rsidP="00256CDF">
      <w:pPr>
        <w:autoSpaceDE w:val="0"/>
        <w:autoSpaceDN w:val="0"/>
        <w:spacing w:line="240" w:lineRule="auto"/>
        <w:ind w:firstLine="709"/>
        <w:contextualSpacing/>
        <w:rPr>
          <w:rFonts w:ascii="Times New Roman" w:hAnsi="Times New Roman"/>
          <w:sz w:val="28"/>
          <w:szCs w:val="28"/>
          <w:lang w:eastAsia="ru-RU"/>
        </w:rPr>
      </w:pPr>
      <w:r w:rsidRPr="00492DB5">
        <w:rPr>
          <w:rFonts w:ascii="Times New Roman" w:hAnsi="Times New Roman"/>
          <w:sz w:val="28"/>
          <w:szCs w:val="28"/>
          <w:lang w:eastAsia="ru-RU"/>
        </w:rPr>
        <w:t xml:space="preserve">Результаты государственного экзамена определяются оценками «отлично», «хорошо», «удовлетворительно», «неудовлетворительно». </w:t>
      </w:r>
    </w:p>
    <w:p w:rsidR="00256CDF" w:rsidRPr="00492DB5" w:rsidRDefault="00256CDF" w:rsidP="00256CDF">
      <w:pPr>
        <w:autoSpaceDE w:val="0"/>
        <w:autoSpaceDN w:val="0"/>
        <w:spacing w:line="240" w:lineRule="auto"/>
        <w:contextualSpacing/>
        <w:rPr>
          <w:rFonts w:ascii="Times New Roman" w:hAnsi="Times New Roman"/>
          <w:i/>
          <w:sz w:val="28"/>
          <w:szCs w:val="28"/>
          <w:lang w:eastAsia="ru-RU"/>
        </w:rPr>
      </w:pPr>
      <w:r w:rsidRPr="00492DB5">
        <w:rPr>
          <w:rFonts w:ascii="Times New Roman" w:hAnsi="Times New Roman"/>
          <w:sz w:val="28"/>
          <w:szCs w:val="28"/>
          <w:lang w:eastAsia="ru-RU"/>
        </w:rPr>
        <w:t xml:space="preserve">Оценки «отлично», «хорошо», «удовлетворительно» означают успешное прохождение государственного аттестационного испытания. </w:t>
      </w:r>
    </w:p>
    <w:p w:rsidR="00363B9E" w:rsidRDefault="00363B9E" w:rsidP="00363B9E">
      <w:pPr>
        <w:pStyle w:val="aa"/>
        <w:spacing w:before="0" w:beforeAutospacing="0" w:after="0" w:afterAutospacing="0"/>
        <w:ind w:firstLine="708"/>
        <w:rPr>
          <w:sz w:val="28"/>
          <w:szCs w:val="28"/>
        </w:rPr>
      </w:pPr>
      <w:r>
        <w:rPr>
          <w:sz w:val="28"/>
          <w:szCs w:val="28"/>
        </w:rPr>
        <w:t xml:space="preserve">Письменную работу проверяет комиссия. Работа оценивается по 20 бальной шкале. Каждое задание имеет свой оценочный бал в зависимости от уровня сложности.  Критерии оценки за задание:  «0»- задание не выполнялось или выполнено не верно; «50% от оценочного балла» -задание выполнено частично, в целом идея решения верна; «100% от оценочного балла» - задание выполнено полностью и правильно. Общая оценка за работу выставляется по сумме баллов всеми членами комиссии. Критерии общей оценки по сумме баллов  (переводная шкала в классическую оценку) устанавливаются комиссией. </w:t>
      </w:r>
    </w:p>
    <w:p w:rsidR="00AE6346" w:rsidRDefault="00AE6346" w:rsidP="00363B9E">
      <w:pPr>
        <w:pStyle w:val="aa"/>
        <w:spacing w:before="0" w:beforeAutospacing="0" w:after="0" w:afterAutospacing="0"/>
        <w:ind w:firstLine="708"/>
        <w:rPr>
          <w:sz w:val="28"/>
          <w:szCs w:val="28"/>
        </w:rPr>
      </w:pPr>
      <w:r>
        <w:rPr>
          <w:sz w:val="28"/>
          <w:szCs w:val="28"/>
        </w:rPr>
        <w:t xml:space="preserve">Оценки </w:t>
      </w:r>
      <w:r w:rsidRPr="00492DB5">
        <w:rPr>
          <w:sz w:val="28"/>
          <w:szCs w:val="28"/>
        </w:rPr>
        <w:t>«отлично»</w:t>
      </w:r>
      <w:r>
        <w:rPr>
          <w:sz w:val="28"/>
          <w:szCs w:val="28"/>
        </w:rPr>
        <w:t>, «хорошо», «удовлетворительно» означают успешное прохождение государственного аттестационного испытания.</w:t>
      </w:r>
    </w:p>
    <w:p w:rsidR="00256CDF" w:rsidRPr="00492DB5" w:rsidRDefault="00256CDF" w:rsidP="00256CDF">
      <w:pPr>
        <w:pStyle w:val="a8"/>
        <w:tabs>
          <w:tab w:val="left" w:pos="851"/>
        </w:tabs>
        <w:autoSpaceDE w:val="0"/>
        <w:autoSpaceDN w:val="0"/>
        <w:spacing w:line="240" w:lineRule="auto"/>
        <w:ind w:left="0" w:firstLine="709"/>
        <w:rPr>
          <w:rFonts w:ascii="Times New Roman" w:hAnsi="Times New Roman"/>
          <w:sz w:val="28"/>
          <w:szCs w:val="28"/>
          <w:lang w:eastAsia="ru-RU"/>
        </w:rPr>
      </w:pPr>
    </w:p>
    <w:p w:rsidR="00874111" w:rsidRDefault="00874111">
      <w:pPr>
        <w:spacing w:after="200" w:line="276" w:lineRule="auto"/>
        <w:jc w:val="left"/>
        <w:rPr>
          <w:rFonts w:ascii="Times New Roman" w:eastAsia="Calibri" w:hAnsi="Times New Roman"/>
          <w:sz w:val="28"/>
          <w:szCs w:val="28"/>
          <w:lang w:eastAsia="ru-RU"/>
        </w:rPr>
      </w:pPr>
      <w:r>
        <w:rPr>
          <w:rFonts w:ascii="Times New Roman" w:hAnsi="Times New Roman"/>
          <w:sz w:val="28"/>
          <w:szCs w:val="28"/>
          <w:lang w:eastAsia="ru-RU"/>
        </w:rPr>
        <w:br w:type="page"/>
      </w:r>
    </w:p>
    <w:p w:rsidR="00256CDF" w:rsidRDefault="00256CDF" w:rsidP="00256CDF">
      <w:pPr>
        <w:pStyle w:val="a8"/>
        <w:numPr>
          <w:ilvl w:val="2"/>
          <w:numId w:val="4"/>
        </w:numPr>
        <w:tabs>
          <w:tab w:val="left" w:pos="851"/>
        </w:tabs>
        <w:autoSpaceDE w:val="0"/>
        <w:autoSpaceDN w:val="0"/>
        <w:spacing w:after="0" w:line="240" w:lineRule="auto"/>
        <w:ind w:left="0" w:firstLine="709"/>
        <w:rPr>
          <w:rFonts w:ascii="Times New Roman" w:hAnsi="Times New Roman"/>
          <w:sz w:val="28"/>
          <w:szCs w:val="28"/>
          <w:lang w:eastAsia="ru-RU"/>
        </w:rPr>
      </w:pPr>
      <w:r w:rsidRPr="00492DB5">
        <w:rPr>
          <w:rFonts w:ascii="Times New Roman" w:hAnsi="Times New Roman"/>
          <w:sz w:val="28"/>
          <w:szCs w:val="28"/>
          <w:lang w:eastAsia="ru-RU"/>
        </w:rPr>
        <w:lastRenderedPageBreak/>
        <w:t xml:space="preserve">Рекомендации для подготовки к государственному экзамену: </w:t>
      </w:r>
    </w:p>
    <w:p w:rsidR="008E432C" w:rsidRPr="00492DB5" w:rsidRDefault="008E432C" w:rsidP="008E432C">
      <w:pPr>
        <w:pStyle w:val="a8"/>
        <w:tabs>
          <w:tab w:val="left" w:pos="851"/>
        </w:tabs>
        <w:autoSpaceDE w:val="0"/>
        <w:autoSpaceDN w:val="0"/>
        <w:spacing w:after="0" w:line="240" w:lineRule="auto"/>
        <w:ind w:left="709"/>
        <w:rPr>
          <w:rFonts w:ascii="Times New Roman" w:hAnsi="Times New Roman"/>
          <w:sz w:val="28"/>
          <w:szCs w:val="28"/>
          <w:lang w:eastAsia="ru-RU"/>
        </w:rPr>
      </w:pPr>
    </w:p>
    <w:p w:rsidR="00256CDF" w:rsidRDefault="00256CDF" w:rsidP="00363B9E">
      <w:pPr>
        <w:pStyle w:val="a8"/>
        <w:numPr>
          <w:ilvl w:val="3"/>
          <w:numId w:val="5"/>
        </w:numPr>
        <w:tabs>
          <w:tab w:val="left" w:pos="851"/>
          <w:tab w:val="left" w:pos="1560"/>
        </w:tabs>
        <w:autoSpaceDE w:val="0"/>
        <w:autoSpaceDN w:val="0"/>
        <w:spacing w:after="0" w:line="240" w:lineRule="auto"/>
        <w:ind w:left="0" w:firstLine="709"/>
        <w:jc w:val="both"/>
        <w:rPr>
          <w:rFonts w:ascii="Times New Roman" w:hAnsi="Times New Roman"/>
          <w:sz w:val="28"/>
          <w:szCs w:val="28"/>
          <w:lang w:eastAsia="ru-RU"/>
        </w:rPr>
      </w:pPr>
      <w:r w:rsidRPr="00F22D48">
        <w:rPr>
          <w:rFonts w:ascii="Times New Roman" w:hAnsi="Times New Roman"/>
          <w:sz w:val="28"/>
          <w:szCs w:val="28"/>
          <w:lang w:eastAsia="ru-RU"/>
        </w:rPr>
        <w:t>Рекомендуемая литература</w:t>
      </w:r>
    </w:p>
    <w:p w:rsidR="00C133D5" w:rsidRDefault="00C133D5" w:rsidP="00C133D5">
      <w:pPr>
        <w:tabs>
          <w:tab w:val="left" w:pos="851"/>
        </w:tabs>
        <w:autoSpaceDE w:val="0"/>
        <w:autoSpaceDN w:val="0"/>
        <w:spacing w:line="240" w:lineRule="auto"/>
        <w:rPr>
          <w:rFonts w:ascii="Times New Roman" w:hAnsi="Times New Roman"/>
          <w:sz w:val="28"/>
          <w:szCs w:val="28"/>
          <w:lang w:eastAsia="ru-RU"/>
        </w:rPr>
      </w:pPr>
    </w:p>
    <w:p w:rsidR="00004FE5" w:rsidRDefault="00004FE5" w:rsidP="00004FE5">
      <w:pPr>
        <w:pStyle w:val="a9"/>
        <w:numPr>
          <w:ilvl w:val="0"/>
          <w:numId w:val="43"/>
        </w:numPr>
      </w:pPr>
      <w:r>
        <w:t>Канторович Л. В., Акимов Г. П. Функциональный анализ. М.: Наука, 1984. -752с.</w:t>
      </w:r>
    </w:p>
    <w:p w:rsidR="00004FE5" w:rsidRDefault="00004FE5" w:rsidP="00004FE5">
      <w:pPr>
        <w:pStyle w:val="a9"/>
        <w:numPr>
          <w:ilvl w:val="0"/>
          <w:numId w:val="43"/>
        </w:numPr>
      </w:pPr>
      <w:r>
        <w:t>Теория ветвления и нелинейные задачи на собственные значения / Под редакцией Келлера Дж. Б. и Антмана С. М.: Мир, 1974. -254с.</w:t>
      </w:r>
    </w:p>
    <w:p w:rsidR="00004FE5" w:rsidRDefault="00004FE5" w:rsidP="00004FE5">
      <w:pPr>
        <w:pStyle w:val="a9"/>
        <w:numPr>
          <w:ilvl w:val="0"/>
          <w:numId w:val="43"/>
        </w:numPr>
      </w:pPr>
      <w:r>
        <w:t>Андреев В. К. Элементы нелинейного функционального анализа. Красноярск, КГУ, 2002. -127с.</w:t>
      </w:r>
    </w:p>
    <w:p w:rsidR="00004FE5" w:rsidRDefault="00004FE5" w:rsidP="00004FE5">
      <w:pPr>
        <w:pStyle w:val="a9"/>
        <w:numPr>
          <w:ilvl w:val="0"/>
          <w:numId w:val="43"/>
        </w:numPr>
      </w:pPr>
      <w:r>
        <w:t>Зализняк В. Е., Численные методы. Основы научных вычислений, М.: Издательство Юрайт, 2012. -356с.</w:t>
      </w:r>
    </w:p>
    <w:p w:rsidR="00004FE5" w:rsidRDefault="00004FE5" w:rsidP="00004FE5">
      <w:pPr>
        <w:pStyle w:val="a9"/>
        <w:numPr>
          <w:ilvl w:val="0"/>
          <w:numId w:val="43"/>
        </w:numPr>
      </w:pPr>
      <w:r>
        <w:t xml:space="preserve"> Зализняк В. Е., Основы вычислительной физики. Часть. 1: Введение в конечно-разностные методы, Москва: Техносфера, 2008.</w:t>
      </w:r>
    </w:p>
    <w:p w:rsidR="00004FE5" w:rsidRDefault="00004FE5" w:rsidP="00004FE5">
      <w:pPr>
        <w:pStyle w:val="a9"/>
        <w:numPr>
          <w:ilvl w:val="0"/>
          <w:numId w:val="44"/>
        </w:numPr>
        <w:ind w:left="426" w:hanging="426"/>
      </w:pPr>
      <w:r>
        <w:t xml:space="preserve"> Белов Ю.Я. Методы решения краевых задач для дифференциальных уравнений [Электронный ресурс]: электрон.учеб. пособие / Ю.Я. Белов, И.В. Фроленков, Т.Н. Шипина; Сиб. федерал. ун-т. - Версия 1.0. - Электрон. дан. (PDF ; 707 кб). - Красноярск : ИПК СФУ, 2007. - 140 online. - (Электронная библиотека СФУ. Учебно-методические комплексы дисциплин в авторской редакции ; УМКД  19-2007). - Загл. с титул. экрана. - Режим доступа: свободный. http://files.lib.sfu-kras.ru/ebibl/umkd/19/u_posob.pdf</w:t>
      </w:r>
    </w:p>
    <w:p w:rsidR="00004FE5" w:rsidRDefault="00004FE5" w:rsidP="00004FE5">
      <w:pPr>
        <w:pStyle w:val="a9"/>
        <w:numPr>
          <w:ilvl w:val="0"/>
          <w:numId w:val="44"/>
        </w:numPr>
        <w:ind w:left="426" w:hanging="426"/>
      </w:pPr>
      <w:r>
        <w:t>Кабанихин С.И. Обратные и некорректные задачи.- Новосибирск: Сибирское научное издательство, 2009. - 456 с.</w:t>
      </w:r>
    </w:p>
    <w:p w:rsidR="00004FE5" w:rsidRDefault="00004FE5" w:rsidP="00004FE5">
      <w:pPr>
        <w:pStyle w:val="a9"/>
        <w:numPr>
          <w:ilvl w:val="0"/>
          <w:numId w:val="44"/>
        </w:numPr>
        <w:ind w:left="426" w:hanging="426"/>
      </w:pPr>
      <w:r>
        <w:t>Михлин С.Г. Курс математической физики.  - СПб.: Лань, 2002. – 575 с.</w:t>
      </w:r>
    </w:p>
    <w:p w:rsidR="00004FE5" w:rsidRDefault="00004FE5" w:rsidP="00004FE5">
      <w:pPr>
        <w:pStyle w:val="a9"/>
        <w:numPr>
          <w:ilvl w:val="0"/>
          <w:numId w:val="44"/>
        </w:numPr>
        <w:ind w:left="426" w:hanging="426"/>
      </w:pPr>
      <w:r>
        <w:t xml:space="preserve">Родионов А. А. Дифференциальные уравнения [Электронный ресурс] : конспект лекций / А. А. Родионов, А. М. Франк ; Сиб. федерал.ун-т. - Версия 1.0. - Электрон. дан. (PDF ; 18356 кб). – Красноярск ИПК СФУ, 2007. - 137 on-line. - (Электронная библиотека СФУ. Учебно-методические комплексы дисциплин в авторской редакции; УМКД </w:t>
      </w:r>
      <w:r>
        <w:rPr>
          <w:rFonts w:ascii="Yu Gothic" w:eastAsia="Arial Unicode MS" w:hAnsi="Yu Gothic" w:cs="Yu Gothic"/>
        </w:rPr>
        <w:t></w:t>
      </w:r>
      <w:r>
        <w:t xml:space="preserve"> 14-2007). - Загл. с титул. экрана. - Режим доступа: открытый. http://files.lib.sfu-kras.ru/ebibl/umkd/14/u_lectures.pdf</w:t>
      </w:r>
    </w:p>
    <w:p w:rsidR="00004FE5" w:rsidRDefault="00004FE5" w:rsidP="00004FE5">
      <w:pPr>
        <w:pStyle w:val="a9"/>
        <w:numPr>
          <w:ilvl w:val="0"/>
          <w:numId w:val="44"/>
        </w:numPr>
        <w:ind w:left="426" w:hanging="426"/>
        <w:rPr>
          <w:rStyle w:val="af"/>
          <w:rFonts w:eastAsia="Calibri"/>
        </w:rPr>
      </w:pPr>
      <w:r>
        <w:t xml:space="preserve">Белов Ю. Я. Уравнения с частными производными [Электронный ресурс] : учеб.пособие / Ю. Я. Белов ; Сиб. федерал. ун-т. Ин-т математики. - Электрон.дан. (PDF ; 591 Кб). - Красноярск :СФУ, 2008. - 118 с. - (Электронная библиотека СФУ. УМКД - 2008, Учебно-методические комплексы дисциплин в авторской редакции). - Загл. с титул. экрана. - Режим доступа: открытый. </w:t>
      </w:r>
      <w:hyperlink r:id="rId9" w:history="1">
        <w:r>
          <w:rPr>
            <w:rStyle w:val="af"/>
            <w:rFonts w:eastAsia="Calibri"/>
          </w:rPr>
          <w:t>http://files.lib.sfu-kras.ru/ebibl/umkd/Belov/u_course.pdf</w:t>
        </w:r>
      </w:hyperlink>
    </w:p>
    <w:p w:rsidR="00004FE5" w:rsidRDefault="00004FE5" w:rsidP="00004FE5">
      <w:pPr>
        <w:pStyle w:val="a9"/>
        <w:numPr>
          <w:ilvl w:val="0"/>
          <w:numId w:val="44"/>
        </w:numPr>
      </w:pPr>
      <w:r>
        <w:t xml:space="preserve"> Хоган Б. HTML5 и CSS3. Веб-разработка по стандартам нового поколения. 2-ое издание. – Санкт-Петербург: Питер, 2014 – 320 с.</w:t>
      </w:r>
    </w:p>
    <w:p w:rsidR="00004FE5" w:rsidRPr="00C133D5" w:rsidRDefault="00004FE5" w:rsidP="00C133D5">
      <w:pPr>
        <w:tabs>
          <w:tab w:val="left" w:pos="851"/>
        </w:tabs>
        <w:autoSpaceDE w:val="0"/>
        <w:autoSpaceDN w:val="0"/>
        <w:spacing w:line="240" w:lineRule="auto"/>
        <w:rPr>
          <w:rFonts w:ascii="Times New Roman" w:hAnsi="Times New Roman"/>
          <w:sz w:val="28"/>
          <w:szCs w:val="28"/>
          <w:lang w:eastAsia="ru-RU"/>
        </w:rPr>
      </w:pPr>
    </w:p>
    <w:p w:rsidR="00256CDF" w:rsidRPr="00AE6346" w:rsidRDefault="00AE6346" w:rsidP="00AE6346">
      <w:pPr>
        <w:tabs>
          <w:tab w:val="left" w:pos="851"/>
        </w:tabs>
        <w:autoSpaceDE w:val="0"/>
        <w:autoSpaceDN w:val="0"/>
        <w:spacing w:line="240" w:lineRule="auto"/>
        <w:rPr>
          <w:rFonts w:ascii="Times New Roman" w:hAnsi="Times New Roman"/>
          <w:sz w:val="28"/>
          <w:szCs w:val="28"/>
          <w:lang w:eastAsia="ru-RU"/>
        </w:rPr>
      </w:pPr>
      <w:r>
        <w:rPr>
          <w:rFonts w:ascii="Times New Roman" w:hAnsi="Times New Roman"/>
          <w:bCs/>
          <w:sz w:val="28"/>
          <w:szCs w:val="28"/>
        </w:rPr>
        <w:t xml:space="preserve">          2.1.4.2</w:t>
      </w:r>
      <w:r w:rsidR="00256CDF" w:rsidRPr="00AE6346">
        <w:rPr>
          <w:rFonts w:ascii="Times New Roman" w:hAnsi="Times New Roman"/>
          <w:bCs/>
          <w:sz w:val="28"/>
          <w:szCs w:val="28"/>
        </w:rPr>
        <w:t>Перечень ресурсов информационно-телекоммуникационной сети «Интернет»</w:t>
      </w:r>
      <w:r w:rsidR="00C133D5">
        <w:rPr>
          <w:rFonts w:ascii="Times New Roman" w:hAnsi="Times New Roman"/>
          <w:bCs/>
          <w:sz w:val="28"/>
          <w:szCs w:val="28"/>
        </w:rPr>
        <w:t xml:space="preserve"> Использование ресурсов сети  «</w:t>
      </w:r>
      <w:r w:rsidR="00363B9E" w:rsidRPr="00AE6346">
        <w:rPr>
          <w:rFonts w:ascii="Times New Roman" w:hAnsi="Times New Roman"/>
          <w:bCs/>
          <w:sz w:val="28"/>
          <w:szCs w:val="28"/>
        </w:rPr>
        <w:t>Интернет» не предусмотрено.</w:t>
      </w:r>
    </w:p>
    <w:p w:rsidR="005967BB" w:rsidRPr="00AE6346" w:rsidRDefault="00AE6346" w:rsidP="00AE6346">
      <w:pPr>
        <w:tabs>
          <w:tab w:val="left" w:pos="851"/>
          <w:tab w:val="left" w:pos="1560"/>
        </w:tabs>
        <w:autoSpaceDE w:val="0"/>
        <w:autoSpaceDN w:val="0"/>
        <w:spacing w:line="240" w:lineRule="auto"/>
        <w:rPr>
          <w:rFonts w:ascii="Times New Roman" w:hAnsi="Times New Roman"/>
          <w:sz w:val="28"/>
          <w:szCs w:val="28"/>
          <w:lang w:eastAsia="ru-RU"/>
        </w:rPr>
      </w:pPr>
      <w:r w:rsidRPr="00AE6346">
        <w:rPr>
          <w:rFonts w:ascii="Times New Roman" w:hAnsi="Times New Roman"/>
          <w:sz w:val="28"/>
          <w:szCs w:val="28"/>
          <w:lang w:eastAsia="ru-RU"/>
        </w:rPr>
        <w:lastRenderedPageBreak/>
        <w:t xml:space="preserve">2.1.4.3 </w:t>
      </w:r>
      <w:r w:rsidR="005967BB" w:rsidRPr="00AE6346">
        <w:rPr>
          <w:rFonts w:ascii="Times New Roman" w:hAnsi="Times New Roman"/>
          <w:sz w:val="28"/>
          <w:szCs w:val="28"/>
          <w:lang w:eastAsia="ru-RU"/>
        </w:rPr>
        <w:t>Дополнительные рекомендации</w:t>
      </w:r>
    </w:p>
    <w:p w:rsidR="00D939D2" w:rsidRDefault="00D939D2" w:rsidP="00031D13">
      <w:pPr>
        <w:pStyle w:val="aa"/>
        <w:spacing w:before="0" w:beforeAutospacing="0" w:after="0" w:afterAutospacing="0"/>
        <w:ind w:firstLine="708"/>
        <w:rPr>
          <w:sz w:val="28"/>
          <w:szCs w:val="28"/>
        </w:rPr>
      </w:pPr>
      <w:r>
        <w:rPr>
          <w:sz w:val="28"/>
          <w:szCs w:val="28"/>
        </w:rPr>
        <w:t>Место и время проведения экзамена - согласно расписанию ГЭК, которое</w:t>
      </w:r>
      <w:r w:rsidR="00880445">
        <w:rPr>
          <w:sz w:val="28"/>
          <w:szCs w:val="28"/>
        </w:rPr>
        <w:t xml:space="preserve"> составляется за месяц до начала</w:t>
      </w:r>
      <w:r>
        <w:rPr>
          <w:sz w:val="28"/>
          <w:szCs w:val="28"/>
        </w:rPr>
        <w:t xml:space="preserve"> работы ГЭК.</w:t>
      </w:r>
    </w:p>
    <w:p w:rsidR="00D939D2" w:rsidRDefault="00D939D2" w:rsidP="00031D13">
      <w:pPr>
        <w:pStyle w:val="aa"/>
        <w:spacing w:before="0" w:beforeAutospacing="0" w:after="0" w:afterAutospacing="0"/>
        <w:ind w:firstLine="708"/>
        <w:rPr>
          <w:sz w:val="28"/>
          <w:szCs w:val="28"/>
        </w:rPr>
      </w:pPr>
      <w:r>
        <w:rPr>
          <w:sz w:val="28"/>
          <w:szCs w:val="28"/>
        </w:rPr>
        <w:t>Студент приходит на экзамен не позднее, чем за 15 минут до его начала.</w:t>
      </w:r>
    </w:p>
    <w:p w:rsidR="00D939D2" w:rsidRDefault="00D939D2" w:rsidP="00031D13">
      <w:pPr>
        <w:pStyle w:val="aa"/>
        <w:spacing w:before="0" w:beforeAutospacing="0" w:after="0" w:afterAutospacing="0"/>
        <w:ind w:firstLine="708"/>
        <w:rPr>
          <w:sz w:val="28"/>
          <w:szCs w:val="28"/>
        </w:rPr>
      </w:pPr>
      <w:r>
        <w:rPr>
          <w:sz w:val="28"/>
          <w:szCs w:val="28"/>
        </w:rPr>
        <w:t>Во время экзамена допускается использование справочной литературы по согласованию с комиссией.</w:t>
      </w:r>
    </w:p>
    <w:p w:rsidR="00D939D2" w:rsidRDefault="00D939D2" w:rsidP="00031D13">
      <w:pPr>
        <w:pStyle w:val="aa"/>
        <w:spacing w:before="0" w:beforeAutospacing="0" w:after="0" w:afterAutospacing="0"/>
        <w:ind w:left="810"/>
        <w:rPr>
          <w:sz w:val="28"/>
          <w:szCs w:val="28"/>
        </w:rPr>
      </w:pPr>
      <w:r>
        <w:rPr>
          <w:sz w:val="28"/>
          <w:szCs w:val="28"/>
        </w:rPr>
        <w:t>Использование средств связи на экзамене запрещено.</w:t>
      </w:r>
    </w:p>
    <w:p w:rsidR="00256CDF" w:rsidRPr="00492DB5" w:rsidRDefault="00256CDF" w:rsidP="00256CDF">
      <w:pPr>
        <w:autoSpaceDE w:val="0"/>
        <w:autoSpaceDN w:val="0"/>
        <w:spacing w:line="240" w:lineRule="auto"/>
        <w:jc w:val="left"/>
        <w:rPr>
          <w:rFonts w:ascii="Times New Roman" w:hAnsi="Times New Roman"/>
          <w:sz w:val="28"/>
          <w:szCs w:val="28"/>
          <w:lang w:eastAsia="ru-RU"/>
        </w:rPr>
      </w:pPr>
    </w:p>
    <w:p w:rsidR="00256CDF" w:rsidRPr="009253B4" w:rsidRDefault="00256CDF" w:rsidP="009253B4">
      <w:pPr>
        <w:pStyle w:val="a8"/>
        <w:numPr>
          <w:ilvl w:val="1"/>
          <w:numId w:val="4"/>
        </w:numPr>
        <w:tabs>
          <w:tab w:val="left" w:pos="426"/>
        </w:tabs>
        <w:spacing w:line="240" w:lineRule="auto"/>
        <w:jc w:val="center"/>
        <w:rPr>
          <w:rFonts w:ascii="Times New Roman" w:hAnsi="Times New Roman"/>
          <w:b/>
          <w:bCs/>
          <w:sz w:val="28"/>
          <w:szCs w:val="28"/>
        </w:rPr>
      </w:pPr>
      <w:r w:rsidRPr="009253B4">
        <w:rPr>
          <w:rFonts w:ascii="Times New Roman" w:hAnsi="Times New Roman"/>
          <w:b/>
          <w:bCs/>
          <w:sz w:val="28"/>
          <w:szCs w:val="28"/>
        </w:rPr>
        <w:t>Выпускная квалификационная работа</w:t>
      </w:r>
    </w:p>
    <w:p w:rsidR="00256CDF" w:rsidRPr="00492DB5" w:rsidRDefault="00256CDF" w:rsidP="00256CDF">
      <w:pPr>
        <w:spacing w:line="240" w:lineRule="auto"/>
        <w:ind w:firstLine="709"/>
        <w:rPr>
          <w:rFonts w:ascii="Times New Roman" w:hAnsi="Times New Roman"/>
          <w:bCs/>
          <w:sz w:val="28"/>
          <w:szCs w:val="28"/>
        </w:rPr>
      </w:pPr>
      <w:r w:rsidRPr="00492DB5">
        <w:rPr>
          <w:rFonts w:ascii="Times New Roman" w:hAnsi="Times New Roman"/>
          <w:bCs/>
          <w:sz w:val="28"/>
          <w:szCs w:val="28"/>
        </w:rPr>
        <w:t>ВКР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ВКР</w:t>
      </w:r>
      <w:r w:rsidR="00F42574">
        <w:rPr>
          <w:rFonts w:ascii="Times New Roman" w:hAnsi="Times New Roman"/>
          <w:bCs/>
          <w:sz w:val="28"/>
          <w:szCs w:val="28"/>
        </w:rPr>
        <w:t>.</w:t>
      </w:r>
    </w:p>
    <w:p w:rsidR="00256CDF" w:rsidRPr="00492DB5" w:rsidRDefault="00256CDF" w:rsidP="00256CDF">
      <w:pPr>
        <w:pStyle w:val="a8"/>
        <w:numPr>
          <w:ilvl w:val="2"/>
          <w:numId w:val="6"/>
        </w:numPr>
        <w:autoSpaceDE w:val="0"/>
        <w:autoSpaceDN w:val="0"/>
        <w:spacing w:after="0" w:line="240" w:lineRule="auto"/>
        <w:ind w:left="0" w:firstLine="709"/>
        <w:jc w:val="both"/>
        <w:rPr>
          <w:rFonts w:ascii="Times New Roman" w:hAnsi="Times New Roman"/>
          <w:sz w:val="28"/>
          <w:szCs w:val="28"/>
          <w:lang w:eastAsia="ru-RU"/>
        </w:rPr>
      </w:pPr>
      <w:r w:rsidRPr="00492DB5">
        <w:rPr>
          <w:rFonts w:ascii="Times New Roman" w:hAnsi="Times New Roman"/>
          <w:sz w:val="28"/>
          <w:szCs w:val="28"/>
          <w:lang w:eastAsia="ru-RU"/>
        </w:rPr>
        <w:t>Требования к выпускной квалификационной работе</w:t>
      </w:r>
    </w:p>
    <w:p w:rsidR="00D939D2" w:rsidRDefault="00256CDF" w:rsidP="00250F09">
      <w:pPr>
        <w:pStyle w:val="a8"/>
        <w:numPr>
          <w:ilvl w:val="3"/>
          <w:numId w:val="7"/>
        </w:numPr>
        <w:autoSpaceDE w:val="0"/>
        <w:autoSpaceDN w:val="0"/>
        <w:spacing w:after="0" w:line="240" w:lineRule="auto"/>
        <w:ind w:left="0" w:firstLine="709"/>
        <w:jc w:val="both"/>
        <w:rPr>
          <w:rFonts w:ascii="Times New Roman" w:hAnsi="Times New Roman"/>
          <w:sz w:val="28"/>
          <w:szCs w:val="28"/>
          <w:lang w:eastAsia="ru-RU"/>
        </w:rPr>
      </w:pPr>
      <w:r w:rsidRPr="00492DB5">
        <w:rPr>
          <w:rFonts w:ascii="Times New Roman" w:hAnsi="Times New Roman"/>
          <w:sz w:val="28"/>
          <w:szCs w:val="28"/>
          <w:lang w:eastAsia="ru-RU"/>
        </w:rPr>
        <w:t xml:space="preserve">Выпускная квалификационная работа выполняется в виде </w:t>
      </w:r>
      <w:r w:rsidR="00616FB9">
        <w:rPr>
          <w:rFonts w:ascii="Times New Roman" w:hAnsi="Times New Roman"/>
          <w:sz w:val="28"/>
          <w:szCs w:val="28"/>
          <w:lang w:eastAsia="ru-RU"/>
        </w:rPr>
        <w:t>магистерской диссертации</w:t>
      </w:r>
    </w:p>
    <w:p w:rsidR="00256CDF" w:rsidRDefault="00256CDF" w:rsidP="00D939D2">
      <w:pPr>
        <w:pStyle w:val="a8"/>
        <w:numPr>
          <w:ilvl w:val="3"/>
          <w:numId w:val="7"/>
        </w:numPr>
        <w:autoSpaceDE w:val="0"/>
        <w:autoSpaceDN w:val="0"/>
        <w:spacing w:after="0" w:line="240" w:lineRule="auto"/>
        <w:ind w:left="0" w:firstLine="709"/>
        <w:jc w:val="both"/>
        <w:rPr>
          <w:rFonts w:ascii="Times New Roman" w:hAnsi="Times New Roman"/>
          <w:sz w:val="28"/>
          <w:szCs w:val="28"/>
          <w:lang w:eastAsia="ru-RU"/>
        </w:rPr>
      </w:pPr>
      <w:r w:rsidRPr="009F4817">
        <w:rPr>
          <w:rFonts w:ascii="Times New Roman" w:hAnsi="Times New Roman"/>
          <w:sz w:val="28"/>
          <w:szCs w:val="28"/>
          <w:lang w:eastAsia="ru-RU"/>
        </w:rPr>
        <w:t>Перечень тем</w:t>
      </w:r>
      <w:r w:rsidR="00D939D2" w:rsidRPr="009F4817">
        <w:rPr>
          <w:rFonts w:ascii="Times New Roman" w:hAnsi="Times New Roman"/>
          <w:sz w:val="28"/>
          <w:szCs w:val="28"/>
          <w:lang w:eastAsia="ru-RU"/>
        </w:rPr>
        <w:t>.</w:t>
      </w:r>
    </w:p>
    <w:p w:rsidR="00354B9A" w:rsidRPr="00DA0084" w:rsidRDefault="00DA0084" w:rsidP="00354B9A">
      <w:pPr>
        <w:pStyle w:val="a8"/>
        <w:numPr>
          <w:ilvl w:val="0"/>
          <w:numId w:val="48"/>
        </w:numPr>
        <w:rPr>
          <w:rFonts w:ascii="Times New Roman" w:hAnsi="Times New Roman"/>
          <w:sz w:val="28"/>
          <w:szCs w:val="28"/>
        </w:rPr>
      </w:pPr>
      <w:r w:rsidRPr="00DA0084">
        <w:rPr>
          <w:rFonts w:ascii="Times New Roman" w:eastAsia="yandex-sans" w:hAnsi="Times New Roman" w:cs="yandex-sans"/>
          <w:color w:val="000000"/>
          <w:sz w:val="28"/>
          <w:szCs w:val="28"/>
          <w:shd w:val="clear" w:color="auto" w:fill="FFFFFF"/>
        </w:rPr>
        <w:t>Трёхмерные конвективные движения специального вида</w:t>
      </w:r>
      <w:r w:rsidRPr="00DA0084">
        <w:rPr>
          <w:rFonts w:ascii="Times New Roman" w:hAnsi="Times New Roman"/>
          <w:sz w:val="28"/>
          <w:szCs w:val="28"/>
        </w:rPr>
        <w:t xml:space="preserve"> </w:t>
      </w:r>
    </w:p>
    <w:p w:rsidR="00354B9A" w:rsidRPr="00DA0084" w:rsidRDefault="00DA0084" w:rsidP="00DA0084">
      <w:pPr>
        <w:pStyle w:val="a8"/>
        <w:numPr>
          <w:ilvl w:val="0"/>
          <w:numId w:val="48"/>
        </w:numPr>
        <w:rPr>
          <w:rFonts w:ascii="Times New Roman" w:hAnsi="Times New Roman"/>
          <w:sz w:val="28"/>
          <w:szCs w:val="28"/>
        </w:rPr>
      </w:pPr>
      <w:r w:rsidRPr="00DA0084">
        <w:rPr>
          <w:rFonts w:ascii="Times New Roman" w:eastAsia="yandex-sans" w:hAnsi="Times New Roman" w:cs="yandex-sans"/>
          <w:color w:val="000000"/>
          <w:sz w:val="28"/>
          <w:szCs w:val="28"/>
          <w:shd w:val="clear" w:color="auto" w:fill="FFFFFF"/>
        </w:rPr>
        <w:t>Вращательно-симметричные конвективные движения во вращающейся трубе</w:t>
      </w:r>
      <w:r w:rsidRPr="00DA0084">
        <w:rPr>
          <w:rFonts w:ascii="Times New Roman" w:hAnsi="Times New Roman"/>
          <w:sz w:val="28"/>
          <w:szCs w:val="28"/>
        </w:rPr>
        <w:t xml:space="preserve"> </w:t>
      </w:r>
    </w:p>
    <w:p w:rsidR="00354B9A" w:rsidRPr="00DA0084" w:rsidRDefault="00DA0084" w:rsidP="00354B9A">
      <w:pPr>
        <w:pStyle w:val="a8"/>
        <w:numPr>
          <w:ilvl w:val="0"/>
          <w:numId w:val="48"/>
        </w:numPr>
        <w:rPr>
          <w:rFonts w:ascii="Times New Roman" w:hAnsi="Times New Roman"/>
          <w:sz w:val="28"/>
          <w:szCs w:val="28"/>
        </w:rPr>
      </w:pPr>
      <w:r w:rsidRPr="00DA0084">
        <w:rPr>
          <w:rFonts w:ascii="Times New Roman" w:eastAsia="yandex-sans" w:hAnsi="Times New Roman"/>
          <w:color w:val="000000"/>
          <w:sz w:val="28"/>
          <w:szCs w:val="28"/>
          <w:shd w:val="clear" w:color="auto" w:fill="FFFFFF"/>
          <w:lang w:eastAsia="zh-CN"/>
        </w:rPr>
        <w:t>Интеллектуальная система поддержкипринятия решения при управлении мощностью гидроагрегата на гидроэлектростанции</w:t>
      </w:r>
      <w:r w:rsidRPr="00DA0084">
        <w:rPr>
          <w:rFonts w:ascii="Times New Roman" w:hAnsi="Times New Roman"/>
          <w:sz w:val="28"/>
          <w:szCs w:val="28"/>
        </w:rPr>
        <w:t xml:space="preserve"> </w:t>
      </w:r>
    </w:p>
    <w:p w:rsidR="00354B9A" w:rsidRPr="00DA0084" w:rsidRDefault="00DA0084" w:rsidP="00354B9A">
      <w:pPr>
        <w:pStyle w:val="a8"/>
        <w:numPr>
          <w:ilvl w:val="0"/>
          <w:numId w:val="48"/>
        </w:numPr>
        <w:rPr>
          <w:rFonts w:ascii="Times New Roman" w:hAnsi="Times New Roman"/>
          <w:sz w:val="28"/>
          <w:szCs w:val="28"/>
        </w:rPr>
      </w:pPr>
      <w:r w:rsidRPr="00DA0084">
        <w:rPr>
          <w:rFonts w:ascii="Times New Roman" w:eastAsia="yandex-sans" w:hAnsi="Times New Roman" w:cs="yandex-sans"/>
          <w:color w:val="000000"/>
          <w:sz w:val="28"/>
          <w:szCs w:val="28"/>
          <w:shd w:val="clear" w:color="auto" w:fill="FFFFFF"/>
        </w:rPr>
        <w:t>Моделирование межатомного взаимодействия в оксидах металлов</w:t>
      </w:r>
      <w:r w:rsidRPr="00DA0084">
        <w:rPr>
          <w:rFonts w:ascii="Times New Roman" w:hAnsi="Times New Roman"/>
          <w:sz w:val="28"/>
          <w:szCs w:val="28"/>
        </w:rPr>
        <w:t xml:space="preserve"> </w:t>
      </w:r>
    </w:p>
    <w:p w:rsidR="00250F09" w:rsidRPr="009F4817" w:rsidRDefault="00256CDF" w:rsidP="009F4817">
      <w:pPr>
        <w:pStyle w:val="aa"/>
        <w:spacing w:before="0" w:beforeAutospacing="0" w:after="0" w:afterAutospacing="0"/>
        <w:ind w:firstLine="708"/>
        <w:rPr>
          <w:sz w:val="28"/>
          <w:szCs w:val="28"/>
        </w:rPr>
      </w:pPr>
      <w:r w:rsidRPr="00492DB5">
        <w:rPr>
          <w:sz w:val="28"/>
          <w:szCs w:val="28"/>
        </w:rPr>
        <w:t xml:space="preserve">Порядок выполнения выпускной квалификационной работы. </w:t>
      </w:r>
      <w:r w:rsidR="00250F09">
        <w:rPr>
          <w:sz w:val="28"/>
          <w:szCs w:val="28"/>
        </w:rPr>
        <w:t>Основные этапы:</w:t>
      </w:r>
    </w:p>
    <w:p w:rsidR="00250F09" w:rsidRPr="00250F09" w:rsidRDefault="00250F09" w:rsidP="009F4817">
      <w:pPr>
        <w:pStyle w:val="aa"/>
        <w:spacing w:before="0" w:beforeAutospacing="0" w:after="0" w:afterAutospacing="0"/>
        <w:ind w:firstLine="708"/>
        <w:rPr>
          <w:sz w:val="28"/>
          <w:szCs w:val="28"/>
        </w:rPr>
      </w:pPr>
      <w:r w:rsidRPr="00250F09">
        <w:rPr>
          <w:sz w:val="28"/>
          <w:szCs w:val="28"/>
        </w:rPr>
        <w:t>Формулировка темы и определение актуальности работы.</w:t>
      </w:r>
    </w:p>
    <w:p w:rsidR="00250F09" w:rsidRDefault="00250F09" w:rsidP="009F4817">
      <w:pPr>
        <w:pStyle w:val="aa"/>
        <w:spacing w:before="0" w:beforeAutospacing="0" w:after="0" w:afterAutospacing="0"/>
        <w:ind w:firstLine="708"/>
        <w:rPr>
          <w:sz w:val="28"/>
          <w:szCs w:val="28"/>
        </w:rPr>
      </w:pPr>
      <w:r w:rsidRPr="00250F09">
        <w:rPr>
          <w:sz w:val="28"/>
          <w:szCs w:val="28"/>
        </w:rPr>
        <w:t>Исследование предметной области и описание существующих решений исследуемой проблемы.</w:t>
      </w:r>
    </w:p>
    <w:p w:rsidR="00250F09" w:rsidRPr="00250F09" w:rsidRDefault="00250F09" w:rsidP="009F4817">
      <w:pPr>
        <w:pStyle w:val="aa"/>
        <w:spacing w:before="0" w:beforeAutospacing="0" w:after="0" w:afterAutospacing="0"/>
        <w:ind w:firstLine="708"/>
        <w:rPr>
          <w:sz w:val="28"/>
          <w:szCs w:val="28"/>
        </w:rPr>
      </w:pPr>
      <w:r>
        <w:rPr>
          <w:sz w:val="28"/>
          <w:szCs w:val="28"/>
        </w:rPr>
        <w:t>Проведение исследований по теме.</w:t>
      </w:r>
    </w:p>
    <w:p w:rsidR="00250F09" w:rsidRDefault="00250F09" w:rsidP="009F4817">
      <w:pPr>
        <w:pStyle w:val="aa"/>
        <w:spacing w:before="0" w:beforeAutospacing="0" w:after="0" w:afterAutospacing="0"/>
        <w:ind w:firstLine="708"/>
        <w:rPr>
          <w:sz w:val="28"/>
          <w:szCs w:val="28"/>
        </w:rPr>
      </w:pPr>
      <w:r w:rsidRPr="00250F09">
        <w:rPr>
          <w:sz w:val="28"/>
          <w:szCs w:val="28"/>
        </w:rPr>
        <w:t>Написание выводов по работе и оформление библиографического списка.</w:t>
      </w:r>
    </w:p>
    <w:p w:rsidR="00250F09" w:rsidRPr="00250F09" w:rsidRDefault="00250F09" w:rsidP="009F4817">
      <w:pPr>
        <w:pStyle w:val="aa"/>
        <w:spacing w:before="0" w:beforeAutospacing="0" w:after="0" w:afterAutospacing="0"/>
        <w:ind w:firstLine="708"/>
        <w:rPr>
          <w:sz w:val="28"/>
          <w:szCs w:val="28"/>
        </w:rPr>
      </w:pPr>
      <w:r w:rsidRPr="00250F09">
        <w:rPr>
          <w:sz w:val="28"/>
          <w:szCs w:val="28"/>
        </w:rPr>
        <w:t>Прохождение нормоконтроля и подготовка сопроводительной документации.</w:t>
      </w:r>
    </w:p>
    <w:p w:rsidR="00250F09" w:rsidRDefault="00250F09" w:rsidP="009F4817">
      <w:pPr>
        <w:pStyle w:val="aa"/>
        <w:spacing w:before="0" w:beforeAutospacing="0" w:after="0" w:afterAutospacing="0"/>
        <w:ind w:firstLine="708"/>
        <w:rPr>
          <w:sz w:val="28"/>
          <w:szCs w:val="28"/>
        </w:rPr>
      </w:pPr>
      <w:r>
        <w:rPr>
          <w:sz w:val="28"/>
          <w:szCs w:val="28"/>
        </w:rPr>
        <w:t>Получение отзыва от научного руководителя.</w:t>
      </w:r>
    </w:p>
    <w:p w:rsidR="00250F09" w:rsidRDefault="00250F09" w:rsidP="000C2BA8">
      <w:pPr>
        <w:pStyle w:val="aa"/>
        <w:spacing w:before="0" w:beforeAutospacing="0" w:after="0" w:afterAutospacing="0"/>
        <w:ind w:firstLine="708"/>
        <w:rPr>
          <w:sz w:val="28"/>
          <w:szCs w:val="28"/>
        </w:rPr>
      </w:pPr>
      <w:r w:rsidRPr="00250F09">
        <w:rPr>
          <w:sz w:val="28"/>
          <w:szCs w:val="28"/>
        </w:rPr>
        <w:t>ВКР должны быть сданы выпускником научному руководителю для получения отзыва не позднее, чем за 17 ка</w:t>
      </w:r>
      <w:r>
        <w:rPr>
          <w:sz w:val="28"/>
          <w:szCs w:val="28"/>
        </w:rPr>
        <w:t>лендарных дней до начала защиты.</w:t>
      </w:r>
      <w:r w:rsidRPr="00250F09">
        <w:rPr>
          <w:sz w:val="28"/>
          <w:szCs w:val="28"/>
        </w:rPr>
        <w:t xml:space="preserve"> На подготовку отзыва и рецензии отводится 5 календарных дней.Нарушение сроков представления обучающимся ВКР научному руководителю может служить основанием для отрицательного отзыва научного руководителя и(или) рецензии по формальному признаку.</w:t>
      </w:r>
    </w:p>
    <w:p w:rsidR="00250F09" w:rsidRPr="00250F09" w:rsidRDefault="00250F09" w:rsidP="000C2BA8">
      <w:pPr>
        <w:pStyle w:val="aa"/>
        <w:spacing w:before="0" w:beforeAutospacing="0" w:after="0" w:afterAutospacing="0"/>
        <w:ind w:firstLine="708"/>
        <w:rPr>
          <w:sz w:val="28"/>
          <w:szCs w:val="28"/>
        </w:rPr>
      </w:pPr>
      <w:r w:rsidRPr="00250F09">
        <w:rPr>
          <w:sz w:val="28"/>
          <w:szCs w:val="28"/>
        </w:rPr>
        <w:lastRenderedPageBreak/>
        <w:t>Обучающимся не позднее, чем за два календарных дня до защиты В</w:t>
      </w:r>
      <w:r>
        <w:rPr>
          <w:sz w:val="28"/>
          <w:szCs w:val="28"/>
        </w:rPr>
        <w:t xml:space="preserve">КР секретарю ГЭК представляются  </w:t>
      </w:r>
      <w:r w:rsidRPr="00250F09">
        <w:rPr>
          <w:sz w:val="28"/>
          <w:szCs w:val="28"/>
        </w:rPr>
        <w:t>выпускная квалификационная работа</w:t>
      </w:r>
      <w:r>
        <w:rPr>
          <w:sz w:val="28"/>
          <w:szCs w:val="28"/>
        </w:rPr>
        <w:t xml:space="preserve"> и о</w:t>
      </w:r>
      <w:r w:rsidRPr="00250F09">
        <w:rPr>
          <w:sz w:val="28"/>
          <w:szCs w:val="28"/>
        </w:rPr>
        <w:t>тзыв научного руководителя</w:t>
      </w:r>
      <w:r>
        <w:rPr>
          <w:sz w:val="28"/>
          <w:szCs w:val="28"/>
        </w:rPr>
        <w:t>.</w:t>
      </w:r>
    </w:p>
    <w:p w:rsidR="00250F09" w:rsidRDefault="00292F0F" w:rsidP="00292F0F">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t>Д</w:t>
      </w:r>
      <w:r w:rsidR="00250F09" w:rsidRPr="00250F09">
        <w:rPr>
          <w:rFonts w:ascii="Times New Roman" w:hAnsi="Times New Roman"/>
          <w:sz w:val="28"/>
          <w:szCs w:val="28"/>
          <w:lang w:eastAsia="ru-RU"/>
        </w:rPr>
        <w:t>опуском</w:t>
      </w:r>
      <w:r w:rsidR="00250F09">
        <w:rPr>
          <w:rFonts w:ascii="Times New Roman" w:hAnsi="Times New Roman"/>
          <w:sz w:val="28"/>
          <w:szCs w:val="28"/>
          <w:lang w:eastAsia="ru-RU"/>
        </w:rPr>
        <w:t xml:space="preserve"> к защите ВКР является обязательным выполнение следующих условий:</w:t>
      </w:r>
    </w:p>
    <w:p w:rsidR="00250F09" w:rsidRDefault="00250F09" w:rsidP="00250F09">
      <w:pPr>
        <w:autoSpaceDE w:val="0"/>
        <w:autoSpaceDN w:val="0"/>
        <w:spacing w:line="240" w:lineRule="auto"/>
        <w:rPr>
          <w:rFonts w:ascii="Times New Roman" w:hAnsi="Times New Roman"/>
          <w:sz w:val="28"/>
          <w:szCs w:val="28"/>
          <w:lang w:eastAsia="ru-RU"/>
        </w:rPr>
      </w:pPr>
      <w:r>
        <w:rPr>
          <w:rFonts w:ascii="Times New Roman" w:hAnsi="Times New Roman"/>
          <w:sz w:val="28"/>
          <w:szCs w:val="28"/>
          <w:lang w:eastAsia="ru-RU"/>
        </w:rPr>
        <w:t>- наличие</w:t>
      </w:r>
      <w:r w:rsidR="000C2BA8">
        <w:rPr>
          <w:rFonts w:ascii="Times New Roman" w:hAnsi="Times New Roman"/>
          <w:sz w:val="28"/>
          <w:szCs w:val="28"/>
          <w:lang w:eastAsia="ru-RU"/>
        </w:rPr>
        <w:t xml:space="preserve"> завершенной магистерской диссертации</w:t>
      </w:r>
      <w:r>
        <w:rPr>
          <w:rFonts w:ascii="Times New Roman" w:hAnsi="Times New Roman"/>
          <w:sz w:val="28"/>
          <w:szCs w:val="28"/>
          <w:lang w:eastAsia="ru-RU"/>
        </w:rPr>
        <w:t>;</w:t>
      </w:r>
    </w:p>
    <w:p w:rsidR="00250F09" w:rsidRDefault="00250F09" w:rsidP="00250F09">
      <w:pPr>
        <w:autoSpaceDE w:val="0"/>
        <w:autoSpaceDN w:val="0"/>
        <w:spacing w:line="240" w:lineRule="auto"/>
        <w:rPr>
          <w:rFonts w:ascii="Times New Roman" w:hAnsi="Times New Roman"/>
          <w:sz w:val="28"/>
          <w:szCs w:val="28"/>
          <w:lang w:eastAsia="ru-RU"/>
        </w:rPr>
      </w:pPr>
      <w:r>
        <w:rPr>
          <w:rFonts w:ascii="Times New Roman" w:hAnsi="Times New Roman"/>
          <w:sz w:val="28"/>
          <w:szCs w:val="28"/>
          <w:lang w:eastAsia="ru-RU"/>
        </w:rPr>
        <w:t>- положительная оценка по результатам прохождения госэкзамена;</w:t>
      </w:r>
    </w:p>
    <w:p w:rsidR="00250F09" w:rsidRPr="00250F09" w:rsidRDefault="00250F09" w:rsidP="00250F09">
      <w:pPr>
        <w:autoSpaceDE w:val="0"/>
        <w:autoSpaceDN w:val="0"/>
        <w:spacing w:line="240" w:lineRule="auto"/>
        <w:rPr>
          <w:rFonts w:ascii="Times New Roman" w:hAnsi="Times New Roman"/>
          <w:sz w:val="28"/>
          <w:szCs w:val="28"/>
          <w:lang w:eastAsia="ru-RU"/>
        </w:rPr>
      </w:pPr>
      <w:r>
        <w:rPr>
          <w:rFonts w:ascii="Times New Roman" w:hAnsi="Times New Roman"/>
          <w:sz w:val="28"/>
          <w:szCs w:val="28"/>
          <w:lang w:eastAsia="ru-RU"/>
        </w:rPr>
        <w:t>- презентация результатов ВКР на выпускающей кафедре</w:t>
      </w:r>
      <w:r w:rsidRPr="00250F09">
        <w:rPr>
          <w:rFonts w:ascii="Times New Roman" w:hAnsi="Times New Roman"/>
          <w:sz w:val="28"/>
          <w:szCs w:val="28"/>
          <w:lang w:eastAsia="ru-RU"/>
        </w:rPr>
        <w:t>;</w:t>
      </w:r>
    </w:p>
    <w:p w:rsidR="00250F09" w:rsidRDefault="00250F09" w:rsidP="00250F09">
      <w:pPr>
        <w:autoSpaceDE w:val="0"/>
        <w:autoSpaceDN w:val="0"/>
        <w:spacing w:line="240" w:lineRule="auto"/>
        <w:rPr>
          <w:rFonts w:ascii="Times New Roman" w:hAnsi="Times New Roman"/>
          <w:sz w:val="28"/>
          <w:szCs w:val="28"/>
          <w:lang w:eastAsia="ru-RU"/>
        </w:rPr>
      </w:pPr>
      <w:r>
        <w:rPr>
          <w:rFonts w:ascii="Times New Roman" w:hAnsi="Times New Roman"/>
          <w:sz w:val="28"/>
          <w:szCs w:val="28"/>
          <w:lang w:eastAsia="ru-RU"/>
        </w:rPr>
        <w:t>- наличие отзыва научного руко</w:t>
      </w:r>
      <w:r w:rsidR="000C2BA8">
        <w:rPr>
          <w:rFonts w:ascii="Times New Roman" w:hAnsi="Times New Roman"/>
          <w:sz w:val="28"/>
          <w:szCs w:val="28"/>
          <w:lang w:eastAsia="ru-RU"/>
        </w:rPr>
        <w:t>водителя;</w:t>
      </w:r>
    </w:p>
    <w:p w:rsidR="000C2BA8" w:rsidRDefault="000C2BA8" w:rsidP="00250F09">
      <w:pPr>
        <w:autoSpaceDE w:val="0"/>
        <w:autoSpaceDN w:val="0"/>
        <w:spacing w:line="240" w:lineRule="auto"/>
        <w:rPr>
          <w:rFonts w:ascii="Times New Roman" w:hAnsi="Times New Roman"/>
          <w:sz w:val="28"/>
          <w:szCs w:val="28"/>
          <w:lang w:eastAsia="ru-RU"/>
        </w:rPr>
      </w:pPr>
      <w:r>
        <w:rPr>
          <w:rFonts w:ascii="Times New Roman" w:hAnsi="Times New Roman"/>
          <w:sz w:val="28"/>
          <w:szCs w:val="28"/>
          <w:lang w:eastAsia="ru-RU"/>
        </w:rPr>
        <w:t>- наличие рецензии.</w:t>
      </w:r>
    </w:p>
    <w:p w:rsidR="00292F0F" w:rsidRPr="00250F09" w:rsidRDefault="00292F0F" w:rsidP="00292F0F">
      <w:pPr>
        <w:autoSpaceDE w:val="0"/>
        <w:autoSpaceDN w:val="0"/>
        <w:spacing w:line="240" w:lineRule="auto"/>
        <w:ind w:firstLine="708"/>
        <w:rPr>
          <w:rFonts w:ascii="Times New Roman" w:hAnsi="Times New Roman"/>
          <w:sz w:val="28"/>
          <w:szCs w:val="28"/>
          <w:lang w:eastAsia="ru-RU"/>
        </w:rPr>
      </w:pPr>
      <w:r w:rsidRPr="00292F0F">
        <w:rPr>
          <w:rFonts w:ascii="Times New Roman" w:hAnsi="Times New Roman"/>
          <w:sz w:val="28"/>
          <w:szCs w:val="28"/>
          <w:lang w:eastAsia="ru-RU"/>
        </w:rPr>
        <w:t>Обучающиеся, имеющие отрицательный отзыв научного руководителя</w:t>
      </w:r>
      <w:r w:rsidR="00DC11BD">
        <w:rPr>
          <w:rFonts w:ascii="Times New Roman" w:hAnsi="Times New Roman"/>
          <w:sz w:val="28"/>
          <w:szCs w:val="28"/>
          <w:lang w:eastAsia="ru-RU"/>
        </w:rPr>
        <w:t xml:space="preserve"> или рецензию</w:t>
      </w:r>
      <w:r w:rsidR="00F22D48">
        <w:rPr>
          <w:rFonts w:ascii="Times New Roman" w:hAnsi="Times New Roman"/>
          <w:sz w:val="28"/>
          <w:szCs w:val="28"/>
          <w:lang w:eastAsia="ru-RU"/>
        </w:rPr>
        <w:t>,</w:t>
      </w:r>
      <w:r w:rsidRPr="00292F0F">
        <w:rPr>
          <w:rFonts w:ascii="Times New Roman" w:hAnsi="Times New Roman"/>
          <w:sz w:val="28"/>
          <w:szCs w:val="28"/>
          <w:lang w:eastAsia="ru-RU"/>
        </w:rPr>
        <w:t xml:space="preserve"> допускаются до защиты ВКР или отчисляются из университета по личному заявлению.</w:t>
      </w:r>
    </w:p>
    <w:p w:rsidR="00292F0F" w:rsidRPr="00997AE7" w:rsidRDefault="00256CDF" w:rsidP="00250F09">
      <w:pPr>
        <w:pStyle w:val="a8"/>
        <w:numPr>
          <w:ilvl w:val="3"/>
          <w:numId w:val="7"/>
        </w:numPr>
        <w:autoSpaceDE w:val="0"/>
        <w:autoSpaceDN w:val="0"/>
        <w:spacing w:after="0" w:line="240" w:lineRule="auto"/>
        <w:ind w:left="0" w:firstLine="709"/>
        <w:jc w:val="both"/>
        <w:rPr>
          <w:rFonts w:ascii="Times New Roman" w:hAnsi="Times New Roman"/>
          <w:i/>
          <w:sz w:val="28"/>
          <w:szCs w:val="28"/>
          <w:lang w:eastAsia="ru-RU"/>
        </w:rPr>
      </w:pPr>
      <w:r w:rsidRPr="00492DB5">
        <w:rPr>
          <w:rFonts w:ascii="Times New Roman" w:hAnsi="Times New Roman"/>
          <w:sz w:val="28"/>
          <w:szCs w:val="28"/>
          <w:lang w:eastAsia="ru-RU"/>
        </w:rPr>
        <w:t>Критерии выставления оценок (соответствия уровня подготовки выпускника требованиям стандарта) на основе выполнения и защиты ВКР.</w:t>
      </w:r>
    </w:p>
    <w:p w:rsidR="00997AE7" w:rsidRDefault="00997AE7" w:rsidP="00997AE7">
      <w:pPr>
        <w:pStyle w:val="a8"/>
        <w:autoSpaceDE w:val="0"/>
        <w:autoSpaceDN w:val="0"/>
        <w:spacing w:after="0" w:line="240" w:lineRule="auto"/>
        <w:ind w:left="810"/>
        <w:jc w:val="both"/>
        <w:rPr>
          <w:rFonts w:ascii="Times New Roman" w:hAnsi="Times New Roman"/>
          <w:i/>
          <w:sz w:val="28"/>
          <w:szCs w:val="28"/>
          <w:lang w:eastAsia="ru-RU"/>
        </w:rPr>
      </w:pPr>
      <w:r>
        <w:rPr>
          <w:rFonts w:ascii="Times New Roman" w:hAnsi="Times New Roman"/>
          <w:sz w:val="28"/>
          <w:szCs w:val="28"/>
          <w:lang w:eastAsia="ru-RU"/>
        </w:rPr>
        <w:t>При определении оценки принимается во внимание:</w:t>
      </w:r>
    </w:p>
    <w:p w:rsidR="00537435"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 xml:space="preserve">уровень теоретической и практической подготовки обучающегося (средний балл за весь период обучения), </w:t>
      </w:r>
    </w:p>
    <w:p w:rsidR="00537435" w:rsidRPr="00537435"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537435">
        <w:rPr>
          <w:rFonts w:ascii="Times New Roman" w:hAnsi="Times New Roman"/>
          <w:sz w:val="28"/>
          <w:szCs w:val="28"/>
          <w:lang w:eastAsia="ru-RU"/>
        </w:rPr>
        <w:t xml:space="preserve">качество работы и ее соответствие направлению подготовки, </w:t>
      </w:r>
    </w:p>
    <w:p w:rsidR="00537435"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самостоятельность полученных результатов,</w:t>
      </w:r>
    </w:p>
    <w:p w:rsidR="00537435" w:rsidRDefault="00537435" w:rsidP="00537435">
      <w:pPr>
        <w:pStyle w:val="a8"/>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 xml:space="preserve">научная новизна, </w:t>
      </w:r>
    </w:p>
    <w:p w:rsidR="00537435"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 xml:space="preserve">оформление работы, </w:t>
      </w:r>
    </w:p>
    <w:p w:rsidR="00537435" w:rsidRPr="001362CD"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ход ее защиты</w:t>
      </w:r>
      <w:r>
        <w:rPr>
          <w:rFonts w:ascii="Times New Roman" w:hAnsi="Times New Roman"/>
          <w:sz w:val="28"/>
          <w:szCs w:val="28"/>
          <w:lang w:eastAsia="ru-RU"/>
        </w:rPr>
        <w:t xml:space="preserve"> (доклад выпускника, правильность и глубина ответов на вопросы, умение аргументировать свою позицию),</w:t>
      </w:r>
    </w:p>
    <w:p w:rsidR="00537435"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отзыв научного руководителя</w:t>
      </w:r>
      <w:r>
        <w:rPr>
          <w:rFonts w:ascii="Times New Roman" w:hAnsi="Times New Roman"/>
          <w:sz w:val="28"/>
          <w:szCs w:val="28"/>
          <w:lang w:eastAsia="ru-RU"/>
        </w:rPr>
        <w:t>,</w:t>
      </w:r>
    </w:p>
    <w:p w:rsidR="00537435" w:rsidRPr="001362CD" w:rsidRDefault="00537435" w:rsidP="00537435">
      <w:pPr>
        <w:pStyle w:val="a8"/>
        <w:numPr>
          <w:ilvl w:val="0"/>
          <w:numId w:val="47"/>
        </w:numPr>
        <w:autoSpaceDE w:val="0"/>
        <w:autoSpaceDN w:val="0"/>
        <w:spacing w:line="240" w:lineRule="auto"/>
        <w:rPr>
          <w:rFonts w:ascii="Times New Roman" w:hAnsi="Times New Roman"/>
          <w:sz w:val="28"/>
          <w:szCs w:val="28"/>
          <w:lang w:eastAsia="ru-RU"/>
        </w:rPr>
      </w:pPr>
      <w:r w:rsidRPr="001362CD">
        <w:rPr>
          <w:rFonts w:ascii="Times New Roman" w:hAnsi="Times New Roman"/>
          <w:sz w:val="28"/>
          <w:szCs w:val="28"/>
          <w:lang w:eastAsia="ru-RU"/>
        </w:rPr>
        <w:t>оценка рецензента.</w:t>
      </w:r>
    </w:p>
    <w:p w:rsidR="00537435" w:rsidRPr="00990741" w:rsidRDefault="00537435" w:rsidP="00537435">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Лист оценивания защиты магистерской диссертации</w:t>
      </w:r>
    </w:p>
    <w:tbl>
      <w:tblPr>
        <w:tblStyle w:val="ab"/>
        <w:tblW w:w="9493" w:type="dxa"/>
        <w:tblLayout w:type="fixed"/>
        <w:tblLook w:val="04A0" w:firstRow="1" w:lastRow="0" w:firstColumn="1" w:lastColumn="0" w:noHBand="0" w:noVBand="1"/>
      </w:tblPr>
      <w:tblGrid>
        <w:gridCol w:w="533"/>
        <w:gridCol w:w="2127"/>
        <w:gridCol w:w="3118"/>
        <w:gridCol w:w="1276"/>
        <w:gridCol w:w="1021"/>
        <w:gridCol w:w="1418"/>
      </w:tblGrid>
      <w:tr w:rsidR="00537435" w:rsidRPr="00990741" w:rsidTr="00396F7D">
        <w:tc>
          <w:tcPr>
            <w:tcW w:w="533"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t>№</w:t>
            </w:r>
            <w:r w:rsidRPr="00990741">
              <w:rPr>
                <w:rFonts w:ascii="Times New Roman" w:hAnsi="Times New Roman"/>
                <w:sz w:val="28"/>
                <w:szCs w:val="28"/>
                <w:lang w:eastAsia="ru-RU"/>
              </w:rPr>
              <w:t>№</w:t>
            </w:r>
          </w:p>
        </w:tc>
        <w:tc>
          <w:tcPr>
            <w:tcW w:w="2127"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 xml:space="preserve">Критерии </w:t>
            </w:r>
          </w:p>
        </w:tc>
        <w:tc>
          <w:tcPr>
            <w:tcW w:w="3118" w:type="dxa"/>
          </w:tcPr>
          <w:p w:rsidR="00537435" w:rsidRPr="00990741" w:rsidRDefault="00537435" w:rsidP="00396F7D">
            <w:pPr>
              <w:autoSpaceDE w:val="0"/>
              <w:autoSpaceDN w:val="0"/>
              <w:spacing w:line="240" w:lineRule="auto"/>
              <w:rPr>
                <w:rFonts w:ascii="Times New Roman" w:hAnsi="Times New Roman"/>
                <w:sz w:val="28"/>
                <w:szCs w:val="28"/>
                <w:lang w:eastAsia="ru-RU"/>
              </w:rPr>
            </w:pPr>
            <w:r w:rsidRPr="00990741">
              <w:rPr>
                <w:rFonts w:ascii="Times New Roman" w:hAnsi="Times New Roman"/>
                <w:sz w:val="28"/>
                <w:szCs w:val="28"/>
                <w:lang w:eastAsia="ru-RU"/>
              </w:rPr>
              <w:t>Показатели, составляющие критерий</w:t>
            </w:r>
          </w:p>
        </w:tc>
        <w:tc>
          <w:tcPr>
            <w:tcW w:w="1276"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Максимальный балл</w:t>
            </w:r>
          </w:p>
        </w:tc>
        <w:tc>
          <w:tcPr>
            <w:tcW w:w="1021"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Минимальный балл</w:t>
            </w:r>
          </w:p>
        </w:tc>
        <w:tc>
          <w:tcPr>
            <w:tcW w:w="14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Количество фактических баллов выпускника</w:t>
            </w:r>
          </w:p>
        </w:tc>
      </w:tr>
      <w:tr w:rsidR="00537435" w:rsidRPr="00990741" w:rsidTr="00396F7D">
        <w:tc>
          <w:tcPr>
            <w:tcW w:w="533"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t>1</w:t>
            </w:r>
            <w:r w:rsidRPr="00990741">
              <w:rPr>
                <w:rFonts w:ascii="Times New Roman" w:hAnsi="Times New Roman"/>
                <w:sz w:val="28"/>
                <w:szCs w:val="28"/>
                <w:lang w:eastAsia="ru-RU"/>
              </w:rPr>
              <w:t>1</w:t>
            </w:r>
          </w:p>
        </w:tc>
        <w:tc>
          <w:tcPr>
            <w:tcW w:w="2127"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уровень теоретической и практической подготовки обучающегося</w:t>
            </w: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средний балл за весь период обучения</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5</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3</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t>2</w:t>
            </w:r>
            <w:r w:rsidRPr="00990741">
              <w:rPr>
                <w:rFonts w:ascii="Times New Roman" w:hAnsi="Times New Roman"/>
                <w:sz w:val="28"/>
                <w:szCs w:val="28"/>
                <w:lang w:eastAsia="ru-RU"/>
              </w:rPr>
              <w:t>2</w:t>
            </w:r>
          </w:p>
        </w:tc>
        <w:tc>
          <w:tcPr>
            <w:tcW w:w="2127"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отзыв руководителя</w:t>
            </w: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оценка за выполнение работы</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5</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t>3</w:t>
            </w:r>
            <w:r w:rsidRPr="00990741">
              <w:rPr>
                <w:rFonts w:ascii="Times New Roman" w:hAnsi="Times New Roman"/>
                <w:sz w:val="28"/>
                <w:szCs w:val="28"/>
                <w:lang w:eastAsia="ru-RU"/>
              </w:rPr>
              <w:lastRenderedPageBreak/>
              <w:t>3</w:t>
            </w:r>
          </w:p>
        </w:tc>
        <w:tc>
          <w:tcPr>
            <w:tcW w:w="2127"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lastRenderedPageBreak/>
              <w:t xml:space="preserve">внешняя </w:t>
            </w:r>
            <w:r w:rsidRPr="00990741">
              <w:rPr>
                <w:rFonts w:ascii="Times New Roman" w:hAnsi="Times New Roman"/>
                <w:sz w:val="28"/>
                <w:szCs w:val="28"/>
                <w:lang w:eastAsia="ru-RU"/>
              </w:rPr>
              <w:lastRenderedPageBreak/>
              <w:t xml:space="preserve">рецензия на диссертацию </w:t>
            </w: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lastRenderedPageBreak/>
              <w:t>оценка рецензента</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5</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val="restart"/>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Pr>
                <w:rFonts w:ascii="Times New Roman" w:hAnsi="Times New Roman"/>
                <w:sz w:val="28"/>
                <w:szCs w:val="28"/>
                <w:lang w:eastAsia="ru-RU"/>
              </w:rPr>
              <w:lastRenderedPageBreak/>
              <w:t>4</w:t>
            </w:r>
            <w:r w:rsidRPr="00990741">
              <w:rPr>
                <w:rFonts w:ascii="Times New Roman" w:hAnsi="Times New Roman"/>
                <w:sz w:val="28"/>
                <w:szCs w:val="28"/>
                <w:lang w:eastAsia="ru-RU"/>
              </w:rPr>
              <w:t>4</w:t>
            </w:r>
          </w:p>
        </w:tc>
        <w:tc>
          <w:tcPr>
            <w:tcW w:w="2127" w:type="dxa"/>
            <w:vMerge w:val="restart"/>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публичная защита</w:t>
            </w: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 xml:space="preserve">четкая формулировка цели, задачи, предмета исследования </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библиографический обзор по теме исследования</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содержание работы соответствует направлению подготовки</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уверенное владение излагаемым материалом, владение языком предметной области, соблюдение регламента</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5</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соответствие итоговых выводов полученным результатам</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умение четко, аргументированно отвечать на вопросы членов ГЭК, вести научную дискуссию</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5</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качество выполнения презентации</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r w:rsidR="00537435" w:rsidRPr="00990741" w:rsidTr="00396F7D">
        <w:tc>
          <w:tcPr>
            <w:tcW w:w="533" w:type="dxa"/>
            <w:vMerge/>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p>
        </w:tc>
        <w:tc>
          <w:tcPr>
            <w:tcW w:w="2127" w:type="dxa"/>
            <w:vMerge/>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c>
          <w:tcPr>
            <w:tcW w:w="3118" w:type="dxa"/>
          </w:tcPr>
          <w:p w:rsidR="00537435" w:rsidRPr="00990741" w:rsidRDefault="00537435" w:rsidP="00396F7D">
            <w:pPr>
              <w:autoSpaceDE w:val="0"/>
              <w:autoSpaceDN w:val="0"/>
              <w:spacing w:line="240" w:lineRule="auto"/>
              <w:jc w:val="left"/>
              <w:rPr>
                <w:rFonts w:ascii="Times New Roman" w:hAnsi="Times New Roman"/>
                <w:sz w:val="28"/>
                <w:szCs w:val="28"/>
                <w:lang w:eastAsia="ru-RU"/>
              </w:rPr>
            </w:pPr>
            <w:r w:rsidRPr="00990741">
              <w:rPr>
                <w:rFonts w:ascii="Times New Roman" w:hAnsi="Times New Roman"/>
                <w:sz w:val="28"/>
                <w:szCs w:val="28"/>
                <w:lang w:eastAsia="ru-RU"/>
              </w:rPr>
              <w:t>соответствие оформления работы требованиям, предъявляемым к оформлению магистерских диссертаций в СФУ</w:t>
            </w:r>
          </w:p>
        </w:tc>
        <w:tc>
          <w:tcPr>
            <w:tcW w:w="1276"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2</w:t>
            </w:r>
          </w:p>
        </w:tc>
        <w:tc>
          <w:tcPr>
            <w:tcW w:w="1021"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r w:rsidRPr="00990741">
              <w:rPr>
                <w:rFonts w:ascii="Times New Roman" w:hAnsi="Times New Roman"/>
                <w:sz w:val="28"/>
                <w:szCs w:val="28"/>
                <w:lang w:eastAsia="ru-RU"/>
              </w:rPr>
              <w:t>0</w:t>
            </w:r>
          </w:p>
        </w:tc>
        <w:tc>
          <w:tcPr>
            <w:tcW w:w="1418" w:type="dxa"/>
          </w:tcPr>
          <w:p w:rsidR="00537435" w:rsidRPr="00990741" w:rsidRDefault="00537435" w:rsidP="00396F7D">
            <w:pPr>
              <w:autoSpaceDE w:val="0"/>
              <w:autoSpaceDN w:val="0"/>
              <w:spacing w:line="240" w:lineRule="auto"/>
              <w:ind w:firstLine="708"/>
              <w:jc w:val="left"/>
              <w:rPr>
                <w:rFonts w:ascii="Times New Roman" w:hAnsi="Times New Roman"/>
                <w:sz w:val="28"/>
                <w:szCs w:val="28"/>
                <w:lang w:eastAsia="ru-RU"/>
              </w:rPr>
            </w:pPr>
          </w:p>
        </w:tc>
      </w:tr>
    </w:tbl>
    <w:p w:rsidR="00537435" w:rsidRPr="00990741" w:rsidRDefault="00537435" w:rsidP="00537435">
      <w:pPr>
        <w:autoSpaceDE w:val="0"/>
        <w:autoSpaceDN w:val="0"/>
        <w:spacing w:line="240" w:lineRule="auto"/>
        <w:ind w:firstLine="708"/>
        <w:rPr>
          <w:rFonts w:ascii="Times New Roman" w:hAnsi="Times New Roman"/>
          <w:sz w:val="28"/>
          <w:szCs w:val="28"/>
          <w:lang w:eastAsia="ru-RU"/>
        </w:rPr>
      </w:pPr>
    </w:p>
    <w:p w:rsidR="00537435" w:rsidRDefault="00537435" w:rsidP="00537435">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В графе «количество фактических баллов выпускника» ГЭК выставляет цифру, соответствующую набранному баллу за тот или иной показатель. Максимальное количество баллов соответствует полному выполнению требования показателя, промежуточное количество баллов соответствует частичному выполнению требования показателя, 0 баллов выставляется при от</w:t>
      </w:r>
      <w:r w:rsidR="00C811F1">
        <w:rPr>
          <w:rFonts w:ascii="Times New Roman" w:hAnsi="Times New Roman"/>
          <w:sz w:val="28"/>
          <w:szCs w:val="28"/>
          <w:lang w:eastAsia="ru-RU"/>
        </w:rPr>
        <w:t>сутствии указанного показателя.</w:t>
      </w:r>
    </w:p>
    <w:p w:rsidR="00C811F1" w:rsidRDefault="00C811F1" w:rsidP="00C811F1">
      <w:pPr>
        <w:autoSpaceDE w:val="0"/>
        <w:autoSpaceDN w:val="0"/>
        <w:spacing w:line="240" w:lineRule="auto"/>
        <w:rPr>
          <w:rFonts w:ascii="Times New Roman" w:hAnsi="Times New Roman"/>
          <w:sz w:val="28"/>
          <w:szCs w:val="28"/>
          <w:lang w:eastAsia="ru-RU"/>
        </w:rPr>
      </w:pPr>
    </w:p>
    <w:p w:rsidR="00C811F1" w:rsidRPr="00990741" w:rsidRDefault="00C811F1" w:rsidP="00C811F1">
      <w:pPr>
        <w:autoSpaceDE w:val="0"/>
        <w:autoSpaceDN w:val="0"/>
        <w:spacing w:line="240" w:lineRule="auto"/>
        <w:rPr>
          <w:rFonts w:ascii="Times New Roman" w:hAnsi="Times New Roman"/>
          <w:sz w:val="28"/>
          <w:szCs w:val="28"/>
          <w:lang w:eastAsia="ru-RU"/>
        </w:rPr>
      </w:pPr>
    </w:p>
    <w:p w:rsidR="00537435" w:rsidRPr="00990741" w:rsidRDefault="00537435" w:rsidP="00537435">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lastRenderedPageBreak/>
        <w:t xml:space="preserve">Критерии перевода результатов защиты в академическую оценку: </w:t>
      </w:r>
    </w:p>
    <w:tbl>
      <w:tblPr>
        <w:tblStyle w:val="ab"/>
        <w:tblW w:w="0" w:type="auto"/>
        <w:tblLayout w:type="fixed"/>
        <w:tblLook w:val="04A0" w:firstRow="1" w:lastRow="0" w:firstColumn="1" w:lastColumn="0" w:noHBand="0" w:noVBand="1"/>
      </w:tblPr>
      <w:tblGrid>
        <w:gridCol w:w="2660"/>
        <w:gridCol w:w="3827"/>
      </w:tblGrid>
      <w:tr w:rsidR="00537435" w:rsidRPr="00990741" w:rsidTr="00396F7D">
        <w:tc>
          <w:tcPr>
            <w:tcW w:w="2660"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количество набранных баллов</w:t>
            </w:r>
          </w:p>
        </w:tc>
        <w:tc>
          <w:tcPr>
            <w:tcW w:w="3827"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Итоговая оценка</w:t>
            </w:r>
          </w:p>
        </w:tc>
      </w:tr>
      <w:tr w:rsidR="00537435" w:rsidRPr="00990741" w:rsidTr="00396F7D">
        <w:tc>
          <w:tcPr>
            <w:tcW w:w="2660"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23-26</w:t>
            </w:r>
          </w:p>
        </w:tc>
        <w:tc>
          <w:tcPr>
            <w:tcW w:w="3827"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удовлетворительно</w:t>
            </w:r>
          </w:p>
        </w:tc>
      </w:tr>
      <w:tr w:rsidR="00537435" w:rsidRPr="00990741" w:rsidTr="00396F7D">
        <w:tc>
          <w:tcPr>
            <w:tcW w:w="2660"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27-32</w:t>
            </w:r>
          </w:p>
        </w:tc>
        <w:tc>
          <w:tcPr>
            <w:tcW w:w="3827"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хорошо</w:t>
            </w:r>
          </w:p>
        </w:tc>
      </w:tr>
      <w:tr w:rsidR="00537435" w:rsidRPr="00990741" w:rsidTr="00396F7D">
        <w:tc>
          <w:tcPr>
            <w:tcW w:w="2660"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32-37</w:t>
            </w:r>
          </w:p>
        </w:tc>
        <w:tc>
          <w:tcPr>
            <w:tcW w:w="3827" w:type="dxa"/>
          </w:tcPr>
          <w:p w:rsidR="00537435" w:rsidRPr="00990741" w:rsidRDefault="00537435" w:rsidP="00396F7D">
            <w:pPr>
              <w:autoSpaceDE w:val="0"/>
              <w:autoSpaceDN w:val="0"/>
              <w:spacing w:line="240" w:lineRule="auto"/>
              <w:ind w:firstLine="708"/>
              <w:rPr>
                <w:rFonts w:ascii="Times New Roman" w:hAnsi="Times New Roman"/>
                <w:sz w:val="28"/>
                <w:szCs w:val="28"/>
                <w:lang w:eastAsia="ru-RU"/>
              </w:rPr>
            </w:pPr>
            <w:r w:rsidRPr="00990741">
              <w:rPr>
                <w:rFonts w:ascii="Times New Roman" w:hAnsi="Times New Roman"/>
                <w:sz w:val="28"/>
                <w:szCs w:val="28"/>
                <w:lang w:eastAsia="ru-RU"/>
              </w:rPr>
              <w:t>отлично</w:t>
            </w:r>
          </w:p>
        </w:tc>
      </w:tr>
    </w:tbl>
    <w:p w:rsidR="00537435" w:rsidRDefault="00537435" w:rsidP="00292F0F">
      <w:pPr>
        <w:autoSpaceDE w:val="0"/>
        <w:autoSpaceDN w:val="0"/>
        <w:spacing w:line="240" w:lineRule="auto"/>
        <w:ind w:firstLine="708"/>
        <w:rPr>
          <w:bCs/>
          <w:sz w:val="28"/>
          <w:szCs w:val="28"/>
        </w:rPr>
      </w:pPr>
    </w:p>
    <w:p w:rsidR="00256CDF" w:rsidRDefault="00256CDF" w:rsidP="009253B4">
      <w:pPr>
        <w:pStyle w:val="a8"/>
        <w:numPr>
          <w:ilvl w:val="0"/>
          <w:numId w:val="7"/>
        </w:numPr>
        <w:spacing w:line="240" w:lineRule="auto"/>
        <w:jc w:val="center"/>
        <w:rPr>
          <w:rFonts w:ascii="Times New Roman" w:hAnsi="Times New Roman"/>
          <w:b/>
          <w:bCs/>
          <w:sz w:val="28"/>
          <w:szCs w:val="28"/>
        </w:rPr>
      </w:pPr>
      <w:r w:rsidRPr="00506DC5">
        <w:rPr>
          <w:rFonts w:ascii="Times New Roman" w:hAnsi="Times New Roman"/>
          <w:b/>
          <w:bCs/>
          <w:sz w:val="28"/>
          <w:szCs w:val="28"/>
        </w:rPr>
        <w:t>Описание материально-технической базы</w:t>
      </w:r>
    </w:p>
    <w:p w:rsidR="00506DC5" w:rsidRPr="009253B4" w:rsidRDefault="00506DC5" w:rsidP="009253B4">
      <w:pPr>
        <w:autoSpaceDE w:val="0"/>
        <w:autoSpaceDN w:val="0"/>
        <w:spacing w:line="240" w:lineRule="auto"/>
        <w:ind w:firstLine="708"/>
        <w:rPr>
          <w:rFonts w:ascii="Times New Roman" w:hAnsi="Times New Roman"/>
          <w:sz w:val="28"/>
          <w:szCs w:val="28"/>
          <w:lang w:eastAsia="ru-RU"/>
        </w:rPr>
      </w:pPr>
      <w:r w:rsidRPr="009253B4">
        <w:rPr>
          <w:rFonts w:ascii="Times New Roman" w:hAnsi="Times New Roman"/>
          <w:sz w:val="28"/>
          <w:szCs w:val="28"/>
          <w:lang w:eastAsia="ru-RU"/>
        </w:rPr>
        <w:t>При проведении ГИА (защита ВКР) используется ноутбук и проекционная установка.</w:t>
      </w:r>
    </w:p>
    <w:p w:rsidR="00506DC5" w:rsidRDefault="00506DC5" w:rsidP="00506DC5">
      <w:pPr>
        <w:spacing w:line="240" w:lineRule="auto"/>
        <w:rPr>
          <w:rFonts w:ascii="Times New Roman" w:hAnsi="Times New Roman"/>
          <w:b/>
          <w:bCs/>
          <w:sz w:val="28"/>
          <w:szCs w:val="28"/>
        </w:rPr>
      </w:pPr>
    </w:p>
    <w:p w:rsidR="00F26FA9" w:rsidRDefault="00F26FA9" w:rsidP="00F26FA9">
      <w:pPr>
        <w:spacing w:line="240" w:lineRule="auto"/>
        <w:rPr>
          <w:rFonts w:ascii="Times New Roman" w:hAnsi="Times New Roman"/>
          <w:sz w:val="24"/>
          <w:szCs w:val="24"/>
          <w:lang w:eastAsia="ru-RU"/>
        </w:rPr>
      </w:pPr>
      <w:r w:rsidRPr="00F22D48">
        <w:rPr>
          <w:rFonts w:ascii="Times New Roman" w:hAnsi="Times New Roman"/>
          <w:sz w:val="28"/>
          <w:szCs w:val="28"/>
          <w:lang w:eastAsia="ru-RU"/>
        </w:rPr>
        <w:t xml:space="preserve">Составители:                                       </w:t>
      </w:r>
    </w:p>
    <w:p w:rsidR="00F26FA9" w:rsidRPr="00F22D48" w:rsidRDefault="00F26FA9" w:rsidP="00F26FA9">
      <w:pPr>
        <w:spacing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p>
    <w:p w:rsidR="00F26FA9" w:rsidRDefault="00F26FA9" w:rsidP="00F26FA9">
      <w:pPr>
        <w:spacing w:line="240" w:lineRule="auto"/>
        <w:rPr>
          <w:rFonts w:ascii="Times New Roman" w:hAnsi="Times New Roman"/>
          <w:sz w:val="28"/>
          <w:szCs w:val="28"/>
        </w:rPr>
      </w:pPr>
      <w:r>
        <w:rPr>
          <w:rFonts w:ascii="Times New Roman" w:hAnsi="Times New Roman"/>
          <w:sz w:val="28"/>
          <w:szCs w:val="28"/>
        </w:rPr>
        <w:t xml:space="preserve">Андреев В.К., д-р физ.-мат. наук, зав. кафедрой      </w:t>
      </w:r>
      <w:r>
        <w:rPr>
          <w:noProof/>
          <w:lang w:eastAsia="ru-RU"/>
        </w:rPr>
        <w:drawing>
          <wp:inline distT="0" distB="0" distL="0" distR="0">
            <wp:extent cx="1536828" cy="617517"/>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39475" cy="618581"/>
                    </a:xfrm>
                    <a:prstGeom prst="rect">
                      <a:avLst/>
                    </a:prstGeom>
                  </pic:spPr>
                </pic:pic>
              </a:graphicData>
            </a:graphic>
          </wp:inline>
        </w:drawing>
      </w:r>
    </w:p>
    <w:p w:rsidR="00F26FA9" w:rsidRDefault="00F26FA9" w:rsidP="00F26FA9">
      <w:pPr>
        <w:rPr>
          <w:rFonts w:ascii="Times New Roman" w:hAnsi="Times New Roman"/>
          <w:sz w:val="28"/>
          <w:szCs w:val="28"/>
        </w:rPr>
      </w:pPr>
      <w:r>
        <w:rPr>
          <w:rFonts w:ascii="Times New Roman" w:hAnsi="Times New Roman"/>
          <w:sz w:val="28"/>
          <w:szCs w:val="28"/>
        </w:rPr>
        <w:t xml:space="preserve">Зализняк В.Е., </w:t>
      </w:r>
      <w:r>
        <w:rPr>
          <w:rFonts w:ascii="Times New Roman" w:hAnsi="Times New Roman"/>
          <w:sz w:val="28"/>
          <w:szCs w:val="28"/>
          <w:lang w:val="en-US"/>
        </w:rPr>
        <w:t>PhD</w:t>
      </w:r>
      <w:r>
        <w:rPr>
          <w:rFonts w:ascii="Times New Roman" w:hAnsi="Times New Roman"/>
          <w:sz w:val="28"/>
          <w:szCs w:val="28"/>
        </w:rPr>
        <w:t xml:space="preserve">, доцент                 </w:t>
      </w:r>
      <w:r>
        <w:rPr>
          <w:noProof/>
          <w:lang w:eastAsia="ru-RU"/>
        </w:rPr>
        <w:drawing>
          <wp:inline distT="0" distB="0" distL="0" distR="0">
            <wp:extent cx="1304925" cy="511810"/>
            <wp:effectExtent l="0" t="0" r="9525"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308237" cy="513109"/>
                    </a:xfrm>
                    <a:prstGeom prst="rect">
                      <a:avLst/>
                    </a:prstGeom>
                  </pic:spPr>
                </pic:pic>
              </a:graphicData>
            </a:graphic>
          </wp:inline>
        </w:drawing>
      </w:r>
    </w:p>
    <w:p w:rsidR="00F26FA9" w:rsidRDefault="00F26FA9" w:rsidP="00F26FA9">
      <w:pPr>
        <w:spacing w:line="240" w:lineRule="auto"/>
        <w:rPr>
          <w:rFonts w:ascii="Times New Roman" w:hAnsi="Times New Roman"/>
          <w:sz w:val="28"/>
          <w:szCs w:val="28"/>
        </w:rPr>
      </w:pPr>
      <w:r>
        <w:rPr>
          <w:rFonts w:ascii="Times New Roman" w:hAnsi="Times New Roman"/>
          <w:sz w:val="28"/>
          <w:szCs w:val="28"/>
        </w:rPr>
        <w:t xml:space="preserve">Программа принята на заседании базовой кафедры математического моделирования и процессов управления </w:t>
      </w:r>
      <w:r w:rsidRPr="00AC5804">
        <w:rPr>
          <w:rFonts w:ascii="Times New Roman" w:hAnsi="Times New Roman"/>
          <w:sz w:val="28"/>
          <w:szCs w:val="28"/>
        </w:rPr>
        <w:t>от «</w:t>
      </w:r>
      <w:r w:rsidR="00E27B69">
        <w:rPr>
          <w:rFonts w:ascii="Times New Roman" w:hAnsi="Times New Roman"/>
          <w:sz w:val="28"/>
          <w:szCs w:val="28"/>
        </w:rPr>
        <w:t>18</w:t>
      </w:r>
      <w:r w:rsidRPr="00AC5804">
        <w:rPr>
          <w:rFonts w:ascii="Times New Roman" w:hAnsi="Times New Roman"/>
          <w:sz w:val="28"/>
          <w:szCs w:val="28"/>
        </w:rPr>
        <w:t xml:space="preserve">» </w:t>
      </w:r>
      <w:r w:rsidR="00E27B69">
        <w:rPr>
          <w:rFonts w:ascii="Times New Roman" w:hAnsi="Times New Roman"/>
          <w:sz w:val="28"/>
          <w:szCs w:val="28"/>
        </w:rPr>
        <w:t>января</w:t>
      </w:r>
      <w:r w:rsidRPr="00AC5804">
        <w:rPr>
          <w:rFonts w:ascii="Times New Roman" w:hAnsi="Times New Roman"/>
          <w:sz w:val="28"/>
          <w:szCs w:val="28"/>
        </w:rPr>
        <w:t xml:space="preserve"> 20</w:t>
      </w:r>
      <w:r w:rsidR="00E27B69">
        <w:rPr>
          <w:rFonts w:ascii="Times New Roman" w:hAnsi="Times New Roman"/>
          <w:sz w:val="28"/>
          <w:szCs w:val="28"/>
        </w:rPr>
        <w:t>21</w:t>
      </w:r>
      <w:r w:rsidRPr="00AC5804">
        <w:rPr>
          <w:rFonts w:ascii="Times New Roman" w:hAnsi="Times New Roman"/>
          <w:sz w:val="28"/>
          <w:szCs w:val="28"/>
        </w:rPr>
        <w:t xml:space="preserve"> года,</w:t>
      </w:r>
      <w:r>
        <w:rPr>
          <w:rFonts w:ascii="Times New Roman" w:hAnsi="Times New Roman"/>
          <w:sz w:val="28"/>
          <w:szCs w:val="28"/>
        </w:rPr>
        <w:br/>
      </w:r>
      <w:r w:rsidRPr="00AC5804">
        <w:rPr>
          <w:rFonts w:ascii="Times New Roman" w:hAnsi="Times New Roman"/>
          <w:sz w:val="28"/>
          <w:szCs w:val="28"/>
        </w:rPr>
        <w:t>прот</w:t>
      </w:r>
      <w:r>
        <w:rPr>
          <w:rFonts w:ascii="Times New Roman" w:hAnsi="Times New Roman"/>
          <w:sz w:val="28"/>
          <w:szCs w:val="28"/>
        </w:rPr>
        <w:t>ок</w:t>
      </w:r>
      <w:r w:rsidRPr="00AC5804">
        <w:rPr>
          <w:rFonts w:ascii="Times New Roman" w:hAnsi="Times New Roman"/>
          <w:sz w:val="28"/>
          <w:szCs w:val="28"/>
        </w:rPr>
        <w:t xml:space="preserve">ол № </w:t>
      </w:r>
      <w:r w:rsidR="00E27B69">
        <w:rPr>
          <w:rFonts w:ascii="Times New Roman" w:hAnsi="Times New Roman"/>
          <w:sz w:val="28"/>
          <w:szCs w:val="28"/>
        </w:rPr>
        <w:t>5</w:t>
      </w:r>
    </w:p>
    <w:sectPr w:rsidR="00F26FA9" w:rsidSect="00ED5F4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4B" w:rsidRDefault="000A394B" w:rsidP="00256CDF">
      <w:pPr>
        <w:spacing w:line="240" w:lineRule="auto"/>
      </w:pPr>
      <w:r>
        <w:separator/>
      </w:r>
    </w:p>
  </w:endnote>
  <w:endnote w:type="continuationSeparator" w:id="0">
    <w:p w:rsidR="000A394B" w:rsidRDefault="000A394B" w:rsidP="00256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w:altName w:val="MS Gothic"/>
    <w:charset w:val="80"/>
    <w:family w:val="swiss"/>
    <w:pitch w:val="variable"/>
    <w:sig w:usb0="00000000"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75354"/>
      <w:docPartObj>
        <w:docPartGallery w:val="Page Numbers (Bottom of Page)"/>
        <w:docPartUnique/>
      </w:docPartObj>
    </w:sdtPr>
    <w:sdtEndPr/>
    <w:sdtContent>
      <w:p w:rsidR="00ED5F46" w:rsidRDefault="00850A85">
        <w:pPr>
          <w:pStyle w:val="af2"/>
          <w:jc w:val="center"/>
        </w:pPr>
        <w:r>
          <w:fldChar w:fldCharType="begin"/>
        </w:r>
        <w:r w:rsidR="00ED5F46">
          <w:instrText>PAGE   \* MERGEFORMAT</w:instrText>
        </w:r>
        <w:r>
          <w:fldChar w:fldCharType="separate"/>
        </w:r>
        <w:r w:rsidR="003534C4">
          <w:rPr>
            <w:noProof/>
          </w:rPr>
          <w:t>13</w:t>
        </w:r>
        <w:r>
          <w:fldChar w:fldCharType="end"/>
        </w:r>
      </w:p>
    </w:sdtContent>
  </w:sdt>
  <w:p w:rsidR="00ED5F46" w:rsidRDefault="00ED5F4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4B" w:rsidRDefault="000A394B" w:rsidP="00256CDF">
      <w:pPr>
        <w:spacing w:line="240" w:lineRule="auto"/>
      </w:pPr>
      <w:r>
        <w:separator/>
      </w:r>
    </w:p>
  </w:footnote>
  <w:footnote w:type="continuationSeparator" w:id="0">
    <w:p w:rsidR="000A394B" w:rsidRDefault="000A394B" w:rsidP="00256C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45C"/>
    <w:multiLevelType w:val="multilevel"/>
    <w:tmpl w:val="826E1D4A"/>
    <w:lvl w:ilvl="0">
      <w:start w:val="9"/>
      <w:numFmt w:val="decimal"/>
      <w:lvlText w:val="%1"/>
      <w:lvlJc w:val="left"/>
      <w:pPr>
        <w:ind w:left="810" w:hanging="810"/>
      </w:pPr>
      <w:rPr>
        <w:rFonts w:hint="default"/>
      </w:rPr>
    </w:lvl>
    <w:lvl w:ilvl="1">
      <w:start w:val="13"/>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7D4638"/>
    <w:multiLevelType w:val="multilevel"/>
    <w:tmpl w:val="8DF44B88"/>
    <w:lvl w:ilvl="0">
      <w:start w:val="2"/>
      <w:numFmt w:val="decimal"/>
      <w:lvlText w:val="%1"/>
      <w:lvlJc w:val="left"/>
      <w:pPr>
        <w:ind w:left="810" w:hanging="810"/>
      </w:pPr>
      <w:rPr>
        <w:rFonts w:hint="default"/>
      </w:rPr>
    </w:lvl>
    <w:lvl w:ilvl="1">
      <w:start w:val="1"/>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297C71"/>
    <w:multiLevelType w:val="multilevel"/>
    <w:tmpl w:val="A6C8D7CA"/>
    <w:lvl w:ilvl="0">
      <w:start w:val="1"/>
      <w:numFmt w:val="bullet"/>
      <w:lvlText w:val=""/>
      <w:lvlJc w:val="left"/>
      <w:pPr>
        <w:ind w:left="810" w:hanging="810"/>
      </w:pPr>
      <w:rPr>
        <w:rFonts w:ascii="Symbol" w:hAnsi="Symbol"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015B0D"/>
    <w:multiLevelType w:val="hybridMultilevel"/>
    <w:tmpl w:val="78889A40"/>
    <w:lvl w:ilvl="0" w:tplc="5ADAE2D8">
      <w:start w:val="4"/>
      <w:numFmt w:val="decimal"/>
      <w:lvlText w:val="%1."/>
      <w:lvlJc w:val="left"/>
      <w:pPr>
        <w:tabs>
          <w:tab w:val="num" w:pos="681"/>
        </w:tabs>
        <w:ind w:left="0" w:firstLine="0"/>
      </w:pPr>
      <w:rPr>
        <w:rFonts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363AA"/>
    <w:multiLevelType w:val="hybridMultilevel"/>
    <w:tmpl w:val="9672FF02"/>
    <w:lvl w:ilvl="0" w:tplc="199499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A351A"/>
    <w:multiLevelType w:val="multilevel"/>
    <w:tmpl w:val="36A0036E"/>
    <w:lvl w:ilvl="0">
      <w:start w:val="1"/>
      <w:numFmt w:val="decimal"/>
      <w:lvlText w:val="%1"/>
      <w:lvlJc w:val="left"/>
      <w:pPr>
        <w:ind w:left="810" w:hanging="810"/>
      </w:pPr>
      <w:rPr>
        <w:rFonts w:hint="default"/>
      </w:rPr>
    </w:lvl>
    <w:lvl w:ilvl="1">
      <w:start w:val="1"/>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C11C1"/>
    <w:multiLevelType w:val="multilevel"/>
    <w:tmpl w:val="0228FEF8"/>
    <w:lvl w:ilvl="0">
      <w:start w:val="9"/>
      <w:numFmt w:val="decimal"/>
      <w:lvlText w:val="%1"/>
      <w:lvlJc w:val="left"/>
      <w:pPr>
        <w:ind w:left="810" w:hanging="810"/>
      </w:pPr>
      <w:rPr>
        <w:rFonts w:hint="default"/>
      </w:rPr>
    </w:lvl>
    <w:lvl w:ilvl="1">
      <w:start w:val="10"/>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757EDD"/>
    <w:multiLevelType w:val="hybridMultilevel"/>
    <w:tmpl w:val="518CD6E2"/>
    <w:lvl w:ilvl="0" w:tplc="9D241EC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438B3"/>
    <w:multiLevelType w:val="multilevel"/>
    <w:tmpl w:val="F95A9662"/>
    <w:lvl w:ilvl="0">
      <w:start w:val="2"/>
      <w:numFmt w:val="decimal"/>
      <w:lvlText w:val="%1."/>
      <w:lvlJc w:val="left"/>
      <w:pPr>
        <w:ind w:left="1050" w:hanging="1050"/>
      </w:pPr>
      <w:rPr>
        <w:rFonts w:hint="default"/>
      </w:rPr>
    </w:lvl>
    <w:lvl w:ilvl="1">
      <w:start w:val="25"/>
      <w:numFmt w:val="decimal"/>
      <w:lvlText w:val="%1.%2."/>
      <w:lvlJc w:val="left"/>
      <w:pPr>
        <w:ind w:left="1050" w:hanging="1050"/>
      </w:pPr>
      <w:rPr>
        <w:rFonts w:hint="default"/>
      </w:rPr>
    </w:lvl>
    <w:lvl w:ilvl="2">
      <w:start w:val="4"/>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364772"/>
    <w:multiLevelType w:val="hybridMultilevel"/>
    <w:tmpl w:val="461AC69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0">
    <w:nsid w:val="1E236408"/>
    <w:multiLevelType w:val="hybridMultilevel"/>
    <w:tmpl w:val="B34015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E9C7BFD"/>
    <w:multiLevelType w:val="multilevel"/>
    <w:tmpl w:val="B8B0D3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114423"/>
    <w:multiLevelType w:val="hybridMultilevel"/>
    <w:tmpl w:val="CFFCA43C"/>
    <w:lvl w:ilvl="0" w:tplc="6EF4DF40">
      <w:start w:val="1"/>
      <w:numFmt w:val="decimal"/>
      <w:lvlText w:val="%1."/>
      <w:lvlJc w:val="left"/>
      <w:pPr>
        <w:tabs>
          <w:tab w:val="num" w:pos="681"/>
        </w:tabs>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EA460E"/>
    <w:multiLevelType w:val="hybridMultilevel"/>
    <w:tmpl w:val="945A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86310"/>
    <w:multiLevelType w:val="hybridMultilevel"/>
    <w:tmpl w:val="3DA65C62"/>
    <w:lvl w:ilvl="0" w:tplc="2DEADBA8">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7058A6"/>
    <w:multiLevelType w:val="hybridMultilevel"/>
    <w:tmpl w:val="222A0290"/>
    <w:lvl w:ilvl="0" w:tplc="CD408DE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881DC4"/>
    <w:multiLevelType w:val="hybridMultilevel"/>
    <w:tmpl w:val="40C64DD2"/>
    <w:lvl w:ilvl="0" w:tplc="9AAAFAC8">
      <w:start w:val="2"/>
      <w:numFmt w:val="decimal"/>
      <w:lvlText w:val="%1."/>
      <w:lvlJc w:val="left"/>
      <w:pPr>
        <w:tabs>
          <w:tab w:val="num" w:pos="681"/>
        </w:tabs>
        <w:ind w:left="0" w:firstLine="0"/>
      </w:pPr>
      <w:rPr>
        <w:rFonts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42B9B"/>
    <w:multiLevelType w:val="hybridMultilevel"/>
    <w:tmpl w:val="42FAC118"/>
    <w:lvl w:ilvl="0" w:tplc="2612EB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C4FC5"/>
    <w:multiLevelType w:val="hybridMultilevel"/>
    <w:tmpl w:val="049658AA"/>
    <w:lvl w:ilvl="0" w:tplc="A8B831E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92B42"/>
    <w:multiLevelType w:val="hybridMultilevel"/>
    <w:tmpl w:val="88C43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87C64"/>
    <w:multiLevelType w:val="multilevel"/>
    <w:tmpl w:val="DD7C97D4"/>
    <w:lvl w:ilvl="0">
      <w:start w:val="1"/>
      <w:numFmt w:val="decimal"/>
      <w:lvlText w:val="%1."/>
      <w:lvlJc w:val="left"/>
      <w:pPr>
        <w:tabs>
          <w:tab w:val="num" w:pos="360"/>
        </w:tabs>
      </w:pPr>
      <w:rPr>
        <w:rFonts w:hint="default"/>
      </w:rPr>
    </w:lvl>
    <w:lvl w:ilvl="1">
      <w:start w:val="1"/>
      <w:numFmt w:val="decimal"/>
      <w:lvlText w:val="%2."/>
      <w:lvlJc w:val="left"/>
      <w:pPr>
        <w:tabs>
          <w:tab w:val="num" w:pos="360"/>
        </w:tabs>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9B2797"/>
    <w:multiLevelType w:val="hybridMultilevel"/>
    <w:tmpl w:val="21CCF2B2"/>
    <w:lvl w:ilvl="0" w:tplc="B3C877CE">
      <w:start w:val="1"/>
      <w:numFmt w:val="decimal"/>
      <w:lvlText w:val="%1."/>
      <w:lvlJc w:val="left"/>
      <w:pPr>
        <w:tabs>
          <w:tab w:val="num" w:pos="681"/>
        </w:tabs>
        <w:ind w:left="0" w:firstLine="0"/>
      </w:pPr>
      <w:rPr>
        <w:rFonts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A119D"/>
    <w:multiLevelType w:val="multilevel"/>
    <w:tmpl w:val="22EC3E22"/>
    <w:lvl w:ilvl="0">
      <w:start w:val="2"/>
      <w:numFmt w:val="decimal"/>
      <w:lvlText w:val="%1"/>
      <w:lvlJc w:val="left"/>
      <w:pPr>
        <w:ind w:left="810" w:hanging="810"/>
      </w:pPr>
      <w:rPr>
        <w:rFonts w:hint="default"/>
      </w:rPr>
    </w:lvl>
    <w:lvl w:ilvl="1">
      <w:start w:val="1"/>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463B39"/>
    <w:multiLevelType w:val="hybridMultilevel"/>
    <w:tmpl w:val="6538B5F8"/>
    <w:lvl w:ilvl="0" w:tplc="5D24B94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E2ADB"/>
    <w:multiLevelType w:val="hybridMultilevel"/>
    <w:tmpl w:val="7A904ADE"/>
    <w:lvl w:ilvl="0" w:tplc="5C98D00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B28786F"/>
    <w:multiLevelType w:val="multilevel"/>
    <w:tmpl w:val="558A0CBA"/>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E3186E"/>
    <w:multiLevelType w:val="hybridMultilevel"/>
    <w:tmpl w:val="E01AC2E8"/>
    <w:lvl w:ilvl="0" w:tplc="BCD6D6D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B2EBD"/>
    <w:multiLevelType w:val="hybridMultilevel"/>
    <w:tmpl w:val="8104FC44"/>
    <w:lvl w:ilvl="0" w:tplc="B386D2D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101EEB"/>
    <w:multiLevelType w:val="hybridMultilevel"/>
    <w:tmpl w:val="2500D1E6"/>
    <w:lvl w:ilvl="0" w:tplc="BCD6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F29A0"/>
    <w:multiLevelType w:val="multilevel"/>
    <w:tmpl w:val="62023F54"/>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A20E47"/>
    <w:multiLevelType w:val="multilevel"/>
    <w:tmpl w:val="1E946012"/>
    <w:lvl w:ilvl="0">
      <w:start w:val="1"/>
      <w:numFmt w:val="decimal"/>
      <w:lvlText w:val="%1"/>
      <w:lvlJc w:val="left"/>
      <w:pPr>
        <w:tabs>
          <w:tab w:val="num" w:pos="432"/>
        </w:tabs>
        <w:ind w:left="432" w:hanging="432"/>
      </w:pPr>
      <w:rPr>
        <w:rFonts w:ascii="Arial" w:hAnsi="Arial" w:cs="Times New Roman" w:hint="default"/>
        <w:b/>
        <w:sz w:val="32"/>
        <w:szCs w:val="3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6254"/>
        </w:tabs>
        <w:ind w:left="6254"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4F92ED3"/>
    <w:multiLevelType w:val="multilevel"/>
    <w:tmpl w:val="1D083A68"/>
    <w:lvl w:ilvl="0">
      <w:start w:val="9"/>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B1F6C28"/>
    <w:multiLevelType w:val="singleLevel"/>
    <w:tmpl w:val="0AF83C24"/>
    <w:lvl w:ilvl="0">
      <w:start w:val="1"/>
      <w:numFmt w:val="decimal"/>
      <w:lvlText w:val="%1."/>
      <w:lvlJc w:val="left"/>
      <w:pPr>
        <w:tabs>
          <w:tab w:val="num" w:pos="360"/>
        </w:tabs>
      </w:pPr>
    </w:lvl>
  </w:abstractNum>
  <w:abstractNum w:abstractNumId="33">
    <w:nsid w:val="62150F4C"/>
    <w:multiLevelType w:val="hybridMultilevel"/>
    <w:tmpl w:val="1360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62C"/>
    <w:multiLevelType w:val="hybridMultilevel"/>
    <w:tmpl w:val="D40E9380"/>
    <w:lvl w:ilvl="0" w:tplc="9E907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C27"/>
    <w:multiLevelType w:val="multilevel"/>
    <w:tmpl w:val="DE10860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BB5091"/>
    <w:multiLevelType w:val="hybridMultilevel"/>
    <w:tmpl w:val="ED86EB70"/>
    <w:lvl w:ilvl="0" w:tplc="EB326A0C">
      <w:start w:val="1"/>
      <w:numFmt w:val="bullet"/>
      <w:lvlText w:val="‒"/>
      <w:lvlJc w:val="left"/>
      <w:pPr>
        <w:ind w:left="538" w:hanging="254"/>
      </w:pPr>
      <w:rPr>
        <w:rFonts w:ascii="Times New Roman" w:hAnsi="Times New Roman" w:cs="Times New Roman"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EF36E7"/>
    <w:multiLevelType w:val="multilevel"/>
    <w:tmpl w:val="9DFC4830"/>
    <w:lvl w:ilvl="0">
      <w:start w:val="7"/>
      <w:numFmt w:val="decimal"/>
      <w:lvlText w:val="%1"/>
      <w:lvlJc w:val="left"/>
      <w:pPr>
        <w:ind w:left="810" w:hanging="810"/>
      </w:pPr>
      <w:rPr>
        <w:rFonts w:hint="default"/>
      </w:rPr>
    </w:lvl>
    <w:lvl w:ilvl="1">
      <w:start w:val="1"/>
      <w:numFmt w:val="decimal"/>
      <w:lvlText w:val="%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B8A5E98"/>
    <w:multiLevelType w:val="multilevel"/>
    <w:tmpl w:val="82AA55C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F25CBE"/>
    <w:multiLevelType w:val="hybridMultilevel"/>
    <w:tmpl w:val="74405838"/>
    <w:lvl w:ilvl="0" w:tplc="9A58D1B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C44DFE"/>
    <w:multiLevelType w:val="hybridMultilevel"/>
    <w:tmpl w:val="B4582E84"/>
    <w:lvl w:ilvl="0" w:tplc="E3FCD780">
      <w:start w:val="1"/>
      <w:numFmt w:val="decimal"/>
      <w:lvlText w:val="%1."/>
      <w:lvlJc w:val="left"/>
      <w:pPr>
        <w:tabs>
          <w:tab w:val="num" w:pos="681"/>
        </w:tabs>
        <w:ind w:left="0" w:firstLine="0"/>
      </w:pPr>
      <w:rPr>
        <w:rFonts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1434B0"/>
    <w:multiLevelType w:val="hybridMultilevel"/>
    <w:tmpl w:val="C07AC13A"/>
    <w:lvl w:ilvl="0" w:tplc="6D443BF4">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4D1DCC"/>
    <w:multiLevelType w:val="hybridMultilevel"/>
    <w:tmpl w:val="8BA81632"/>
    <w:lvl w:ilvl="0" w:tplc="2612EB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E0089F"/>
    <w:multiLevelType w:val="hybridMultilevel"/>
    <w:tmpl w:val="EBCA49A2"/>
    <w:lvl w:ilvl="0" w:tplc="253AA52C">
      <w:start w:val="1"/>
      <w:numFmt w:val="decimal"/>
      <w:lvlText w:val="%1."/>
      <w:lvlJc w:val="left"/>
      <w:pPr>
        <w:tabs>
          <w:tab w:val="num" w:pos="397"/>
        </w:tabs>
        <w:ind w:left="397" w:hanging="397"/>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D666F7"/>
    <w:multiLevelType w:val="hybridMultilevel"/>
    <w:tmpl w:val="CC6492C0"/>
    <w:lvl w:ilvl="0" w:tplc="8CAE55A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4"/>
  </w:num>
  <w:num w:numId="3">
    <w:abstractNumId w:val="42"/>
  </w:num>
  <w:num w:numId="4">
    <w:abstractNumId w:val="11"/>
  </w:num>
  <w:num w:numId="5">
    <w:abstractNumId w:val="22"/>
  </w:num>
  <w:num w:numId="6">
    <w:abstractNumId w:val="35"/>
  </w:num>
  <w:num w:numId="7">
    <w:abstractNumId w:val="29"/>
  </w:num>
  <w:num w:numId="8">
    <w:abstractNumId w:val="32"/>
  </w:num>
  <w:num w:numId="9">
    <w:abstractNumId w:val="26"/>
  </w:num>
  <w:num w:numId="10">
    <w:abstractNumId w:val="18"/>
  </w:num>
  <w:num w:numId="11">
    <w:abstractNumId w:val="7"/>
  </w:num>
  <w:num w:numId="12">
    <w:abstractNumId w:val="27"/>
  </w:num>
  <w:num w:numId="13">
    <w:abstractNumId w:val="15"/>
  </w:num>
  <w:num w:numId="14">
    <w:abstractNumId w:val="39"/>
  </w:num>
  <w:num w:numId="15">
    <w:abstractNumId w:val="44"/>
  </w:num>
  <w:num w:numId="16">
    <w:abstractNumId w:val="23"/>
  </w:num>
  <w:num w:numId="17">
    <w:abstractNumId w:val="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5"/>
  </w:num>
  <w:num w:numId="22">
    <w:abstractNumId w:val="24"/>
  </w:num>
  <w:num w:numId="23">
    <w:abstractNumId w:val="28"/>
  </w:num>
  <w:num w:numId="24">
    <w:abstractNumId w:val="17"/>
  </w:num>
  <w:num w:numId="25">
    <w:abstractNumId w:val="38"/>
  </w:num>
  <w:num w:numId="26">
    <w:abstractNumId w:val="37"/>
  </w:num>
  <w:num w:numId="27">
    <w:abstractNumId w:val="6"/>
  </w:num>
  <w:num w:numId="28">
    <w:abstractNumId w:val="0"/>
  </w:num>
  <w:num w:numId="29">
    <w:abstractNumId w:val="8"/>
  </w:num>
  <w:num w:numId="30">
    <w:abstractNumId w:val="41"/>
  </w:num>
  <w:num w:numId="31">
    <w:abstractNumId w:val="36"/>
  </w:num>
  <w:num w:numId="32">
    <w:abstractNumId w:val="41"/>
  </w:num>
  <w:num w:numId="33">
    <w:abstractNumId w:val="41"/>
  </w:num>
  <w:num w:numId="34">
    <w:abstractNumId w:val="41"/>
  </w:num>
  <w:num w:numId="35">
    <w:abstractNumId w:val="12"/>
  </w:num>
  <w:num w:numId="36">
    <w:abstractNumId w:val="40"/>
  </w:num>
  <w:num w:numId="37">
    <w:abstractNumId w:val="21"/>
  </w:num>
  <w:num w:numId="38">
    <w:abstractNumId w:val="34"/>
  </w:num>
  <w:num w:numId="39">
    <w:abstractNumId w:val="16"/>
  </w:num>
  <w:num w:numId="40">
    <w:abstractNumId w:val="31"/>
  </w:num>
  <w:num w:numId="41">
    <w:abstractNumId w:val="43"/>
  </w:num>
  <w:num w:numId="42">
    <w:abstractNumId w:val="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9"/>
  </w:num>
  <w:num w:numId="47">
    <w:abstractNumId w:val="19"/>
  </w:num>
  <w:num w:numId="48">
    <w:abstractNumId w:val="2"/>
  </w:num>
  <w:num w:numId="49">
    <w:abstractNumId w:val="3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DF"/>
    <w:rsid w:val="00004FE5"/>
    <w:rsid w:val="00013F38"/>
    <w:rsid w:val="00031D13"/>
    <w:rsid w:val="00094E9B"/>
    <w:rsid w:val="000A394B"/>
    <w:rsid w:val="000C2BA8"/>
    <w:rsid w:val="000D154E"/>
    <w:rsid w:val="00123E65"/>
    <w:rsid w:val="0013781B"/>
    <w:rsid w:val="00186CCB"/>
    <w:rsid w:val="00204CF9"/>
    <w:rsid w:val="002139B9"/>
    <w:rsid w:val="00245C96"/>
    <w:rsid w:val="00250F09"/>
    <w:rsid w:val="00256CDF"/>
    <w:rsid w:val="002655A6"/>
    <w:rsid w:val="00280974"/>
    <w:rsid w:val="002831B2"/>
    <w:rsid w:val="00286A72"/>
    <w:rsid w:val="00292F0F"/>
    <w:rsid w:val="002D1CC8"/>
    <w:rsid w:val="00321413"/>
    <w:rsid w:val="003232BC"/>
    <w:rsid w:val="003272C9"/>
    <w:rsid w:val="00330B06"/>
    <w:rsid w:val="0033794B"/>
    <w:rsid w:val="00345520"/>
    <w:rsid w:val="003534C4"/>
    <w:rsid w:val="00354B9A"/>
    <w:rsid w:val="00363B9E"/>
    <w:rsid w:val="003A067F"/>
    <w:rsid w:val="003B049B"/>
    <w:rsid w:val="00403F7A"/>
    <w:rsid w:val="0040629D"/>
    <w:rsid w:val="00422A85"/>
    <w:rsid w:val="0043463F"/>
    <w:rsid w:val="0048413D"/>
    <w:rsid w:val="004E7ABC"/>
    <w:rsid w:val="00506DC5"/>
    <w:rsid w:val="00537435"/>
    <w:rsid w:val="00583420"/>
    <w:rsid w:val="00592183"/>
    <w:rsid w:val="005967BB"/>
    <w:rsid w:val="005C7B7F"/>
    <w:rsid w:val="00616FB9"/>
    <w:rsid w:val="00633BDB"/>
    <w:rsid w:val="006E40FE"/>
    <w:rsid w:val="006E5B7A"/>
    <w:rsid w:val="0073160D"/>
    <w:rsid w:val="007564DE"/>
    <w:rsid w:val="007623A7"/>
    <w:rsid w:val="007868D8"/>
    <w:rsid w:val="00786C3B"/>
    <w:rsid w:val="007E0E76"/>
    <w:rsid w:val="00850A85"/>
    <w:rsid w:val="00851D90"/>
    <w:rsid w:val="00874111"/>
    <w:rsid w:val="00880445"/>
    <w:rsid w:val="008E432C"/>
    <w:rsid w:val="009253B4"/>
    <w:rsid w:val="00985653"/>
    <w:rsid w:val="00997AE7"/>
    <w:rsid w:val="009F4817"/>
    <w:rsid w:val="00A02EAA"/>
    <w:rsid w:val="00A15C0F"/>
    <w:rsid w:val="00A53304"/>
    <w:rsid w:val="00AC45B8"/>
    <w:rsid w:val="00AE6346"/>
    <w:rsid w:val="00B070F7"/>
    <w:rsid w:val="00B52810"/>
    <w:rsid w:val="00BE3AAE"/>
    <w:rsid w:val="00BE46CC"/>
    <w:rsid w:val="00C12113"/>
    <w:rsid w:val="00C133D5"/>
    <w:rsid w:val="00C25E92"/>
    <w:rsid w:val="00C45D9B"/>
    <w:rsid w:val="00C811F1"/>
    <w:rsid w:val="00CB6F8F"/>
    <w:rsid w:val="00CD2CFB"/>
    <w:rsid w:val="00CE0726"/>
    <w:rsid w:val="00D4247E"/>
    <w:rsid w:val="00D44797"/>
    <w:rsid w:val="00D532C4"/>
    <w:rsid w:val="00D939D2"/>
    <w:rsid w:val="00DA0084"/>
    <w:rsid w:val="00DB718B"/>
    <w:rsid w:val="00DC11BD"/>
    <w:rsid w:val="00DD6439"/>
    <w:rsid w:val="00DE2856"/>
    <w:rsid w:val="00DE7AEB"/>
    <w:rsid w:val="00E27B69"/>
    <w:rsid w:val="00E319A3"/>
    <w:rsid w:val="00EA3DD9"/>
    <w:rsid w:val="00EB6EE7"/>
    <w:rsid w:val="00ED5F46"/>
    <w:rsid w:val="00EE0C68"/>
    <w:rsid w:val="00EE7FAE"/>
    <w:rsid w:val="00EF58B3"/>
    <w:rsid w:val="00F22D48"/>
    <w:rsid w:val="00F26FA9"/>
    <w:rsid w:val="00F342E4"/>
    <w:rsid w:val="00F41ED9"/>
    <w:rsid w:val="00F42574"/>
    <w:rsid w:val="00FA7212"/>
    <w:rsid w:val="00FB63BE"/>
    <w:rsid w:val="00FD7C61"/>
    <w:rsid w:val="00FE6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DF"/>
    <w:pPr>
      <w:spacing w:after="0" w:line="360" w:lineRule="auto"/>
      <w:jc w:val="both"/>
    </w:pPr>
    <w:rPr>
      <w:rFonts w:ascii="Calibri" w:eastAsia="Times New Roman" w:hAnsi="Calibri" w:cs="Times New Roman"/>
    </w:rPr>
  </w:style>
  <w:style w:type="paragraph" w:styleId="1">
    <w:name w:val="heading 1"/>
    <w:basedOn w:val="a"/>
    <w:next w:val="a"/>
    <w:link w:val="10"/>
    <w:uiPriority w:val="9"/>
    <w:qFormat/>
    <w:rsid w:val="00A02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56CDF"/>
    <w:pPr>
      <w:keepNext/>
      <w:widowControl w:val="0"/>
      <w:numPr>
        <w:ilvl w:val="1"/>
        <w:numId w:val="1"/>
      </w:numPr>
      <w:shd w:val="clear" w:color="auto" w:fill="FFFFFF"/>
      <w:autoSpaceDE w:val="0"/>
      <w:autoSpaceDN w:val="0"/>
      <w:adjustRightInd w:val="0"/>
      <w:spacing w:line="240" w:lineRule="auto"/>
      <w:ind w:right="981"/>
      <w:jc w:val="center"/>
      <w:outlineLvl w:val="1"/>
    </w:pPr>
    <w:rPr>
      <w:rFonts w:ascii="Times New Roman" w:eastAsia="Calibri" w:hAnsi="Times New Roman"/>
      <w:color w:val="000000"/>
      <w:spacing w:val="1"/>
      <w:sz w:val="24"/>
      <w:szCs w:val="16"/>
    </w:rPr>
  </w:style>
  <w:style w:type="paragraph" w:styleId="3">
    <w:name w:val="heading 3"/>
    <w:basedOn w:val="a"/>
    <w:next w:val="a"/>
    <w:link w:val="30"/>
    <w:uiPriority w:val="9"/>
    <w:qFormat/>
    <w:rsid w:val="00256CDF"/>
    <w:pPr>
      <w:keepNext/>
      <w:widowControl w:val="0"/>
      <w:numPr>
        <w:ilvl w:val="2"/>
        <w:numId w:val="1"/>
      </w:numPr>
      <w:shd w:val="clear" w:color="auto" w:fill="FFFFFF"/>
      <w:autoSpaceDE w:val="0"/>
      <w:autoSpaceDN w:val="0"/>
      <w:adjustRightInd w:val="0"/>
      <w:spacing w:before="178" w:line="240" w:lineRule="auto"/>
      <w:outlineLvl w:val="2"/>
    </w:pPr>
    <w:rPr>
      <w:rFonts w:ascii="Times New Roman" w:eastAsia="Calibri" w:hAnsi="Times New Roman"/>
      <w:b/>
      <w:bCs/>
      <w:color w:val="000000"/>
      <w:spacing w:val="-1"/>
      <w:sz w:val="24"/>
      <w:szCs w:val="16"/>
    </w:rPr>
  </w:style>
  <w:style w:type="paragraph" w:styleId="4">
    <w:name w:val="heading 4"/>
    <w:basedOn w:val="a"/>
    <w:next w:val="a"/>
    <w:link w:val="40"/>
    <w:qFormat/>
    <w:rsid w:val="00256CDF"/>
    <w:pPr>
      <w:keepNext/>
      <w:widowControl w:val="0"/>
      <w:numPr>
        <w:ilvl w:val="3"/>
        <w:numId w:val="1"/>
      </w:numPr>
      <w:shd w:val="clear" w:color="auto" w:fill="FFFFFF"/>
      <w:autoSpaceDE w:val="0"/>
      <w:autoSpaceDN w:val="0"/>
      <w:adjustRightInd w:val="0"/>
      <w:spacing w:line="240" w:lineRule="auto"/>
      <w:outlineLvl w:val="3"/>
    </w:pPr>
    <w:rPr>
      <w:rFonts w:ascii="Times New Roman" w:eastAsia="Calibri" w:hAnsi="Times New Roman"/>
      <w:color w:val="000000"/>
      <w:sz w:val="24"/>
      <w:szCs w:val="16"/>
    </w:rPr>
  </w:style>
  <w:style w:type="paragraph" w:styleId="5">
    <w:name w:val="heading 5"/>
    <w:basedOn w:val="a"/>
    <w:next w:val="a"/>
    <w:link w:val="50"/>
    <w:qFormat/>
    <w:rsid w:val="00256CDF"/>
    <w:pPr>
      <w:keepNext/>
      <w:widowControl w:val="0"/>
      <w:numPr>
        <w:ilvl w:val="4"/>
        <w:numId w:val="1"/>
      </w:numPr>
      <w:shd w:val="clear" w:color="auto" w:fill="FFFFFF"/>
      <w:autoSpaceDE w:val="0"/>
      <w:autoSpaceDN w:val="0"/>
      <w:adjustRightInd w:val="0"/>
      <w:spacing w:line="240" w:lineRule="auto"/>
      <w:ind w:right="-5925"/>
      <w:outlineLvl w:val="4"/>
    </w:pPr>
    <w:rPr>
      <w:rFonts w:ascii="Times New Roman" w:eastAsia="Calibri" w:hAnsi="Times New Roman"/>
      <w:color w:val="000000"/>
      <w:spacing w:val="-2"/>
      <w:sz w:val="24"/>
      <w:szCs w:val="16"/>
    </w:rPr>
  </w:style>
  <w:style w:type="paragraph" w:styleId="6">
    <w:name w:val="heading 6"/>
    <w:basedOn w:val="a"/>
    <w:next w:val="a"/>
    <w:link w:val="60"/>
    <w:qFormat/>
    <w:rsid w:val="00256CDF"/>
    <w:pPr>
      <w:keepNext/>
      <w:widowControl w:val="0"/>
      <w:numPr>
        <w:ilvl w:val="5"/>
        <w:numId w:val="1"/>
      </w:numPr>
      <w:shd w:val="clear" w:color="auto" w:fill="FFFFFF"/>
      <w:autoSpaceDE w:val="0"/>
      <w:autoSpaceDN w:val="0"/>
      <w:adjustRightInd w:val="0"/>
      <w:spacing w:before="240" w:line="240" w:lineRule="auto"/>
      <w:ind w:right="-810"/>
      <w:outlineLvl w:val="5"/>
    </w:pPr>
    <w:rPr>
      <w:rFonts w:ascii="Times New Roman" w:eastAsia="Calibri" w:hAnsi="Times New Roman"/>
      <w:color w:val="000000"/>
      <w:spacing w:val="-2"/>
      <w:sz w:val="24"/>
      <w:szCs w:val="16"/>
    </w:rPr>
  </w:style>
  <w:style w:type="paragraph" w:styleId="7">
    <w:name w:val="heading 7"/>
    <w:basedOn w:val="a"/>
    <w:next w:val="a"/>
    <w:link w:val="70"/>
    <w:qFormat/>
    <w:rsid w:val="00256CDF"/>
    <w:pPr>
      <w:keepNext/>
      <w:widowControl w:val="0"/>
      <w:numPr>
        <w:ilvl w:val="6"/>
        <w:numId w:val="1"/>
      </w:numPr>
      <w:shd w:val="clear" w:color="auto" w:fill="FFFFFF"/>
      <w:autoSpaceDE w:val="0"/>
      <w:autoSpaceDN w:val="0"/>
      <w:adjustRightInd w:val="0"/>
      <w:spacing w:line="240" w:lineRule="auto"/>
      <w:jc w:val="center"/>
      <w:outlineLvl w:val="6"/>
    </w:pPr>
    <w:rPr>
      <w:rFonts w:ascii="Times New Roman" w:eastAsia="Calibri" w:hAnsi="Times New Roman"/>
      <w:b/>
      <w:bCs/>
      <w:color w:val="7D7D7D"/>
      <w:spacing w:val="-1"/>
      <w:sz w:val="24"/>
      <w:szCs w:val="16"/>
    </w:rPr>
  </w:style>
  <w:style w:type="paragraph" w:styleId="8">
    <w:name w:val="heading 8"/>
    <w:basedOn w:val="a"/>
    <w:next w:val="a"/>
    <w:link w:val="80"/>
    <w:qFormat/>
    <w:rsid w:val="00256CDF"/>
    <w:pPr>
      <w:keepNext/>
      <w:widowControl w:val="0"/>
      <w:numPr>
        <w:ilvl w:val="7"/>
        <w:numId w:val="1"/>
      </w:numPr>
      <w:shd w:val="clear" w:color="auto" w:fill="FFFFFF"/>
      <w:autoSpaceDE w:val="0"/>
      <w:autoSpaceDN w:val="0"/>
      <w:adjustRightInd w:val="0"/>
      <w:spacing w:before="182" w:line="240" w:lineRule="auto"/>
      <w:ind w:right="-1094"/>
      <w:jc w:val="center"/>
      <w:outlineLvl w:val="7"/>
    </w:pPr>
    <w:rPr>
      <w:rFonts w:ascii="Times New Roman" w:eastAsia="Calibri" w:hAnsi="Times New Roman"/>
      <w:b/>
      <w:bCs/>
      <w:color w:val="000000"/>
      <w:sz w:val="24"/>
      <w:szCs w:val="16"/>
    </w:rPr>
  </w:style>
  <w:style w:type="paragraph" w:styleId="9">
    <w:name w:val="heading 9"/>
    <w:basedOn w:val="a"/>
    <w:next w:val="a"/>
    <w:link w:val="90"/>
    <w:uiPriority w:val="9"/>
    <w:qFormat/>
    <w:rsid w:val="00256CDF"/>
    <w:pPr>
      <w:keepNext/>
      <w:widowControl w:val="0"/>
      <w:numPr>
        <w:ilvl w:val="8"/>
        <w:numId w:val="1"/>
      </w:numPr>
      <w:shd w:val="clear" w:color="auto" w:fill="FFFFFF"/>
      <w:autoSpaceDE w:val="0"/>
      <w:autoSpaceDN w:val="0"/>
      <w:adjustRightInd w:val="0"/>
      <w:spacing w:before="374" w:after="178" w:line="240" w:lineRule="auto"/>
      <w:ind w:right="-1094"/>
      <w:jc w:val="center"/>
      <w:outlineLvl w:val="8"/>
    </w:pPr>
    <w:rPr>
      <w:rFonts w:ascii="Times New Roman" w:eastAsia="Calibri" w:hAnsi="Times New Roman"/>
      <w:b/>
      <w:bCs/>
      <w:color w:val="7D7D7D"/>
      <w:spacing w:val="-1"/>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CDF"/>
    <w:rPr>
      <w:rFonts w:ascii="Times New Roman" w:eastAsia="Calibri" w:hAnsi="Times New Roman" w:cs="Times New Roman"/>
      <w:color w:val="000000"/>
      <w:spacing w:val="1"/>
      <w:sz w:val="24"/>
      <w:szCs w:val="16"/>
      <w:shd w:val="clear" w:color="auto" w:fill="FFFFFF"/>
    </w:rPr>
  </w:style>
  <w:style w:type="character" w:customStyle="1" w:styleId="30">
    <w:name w:val="Заголовок 3 Знак"/>
    <w:basedOn w:val="a0"/>
    <w:link w:val="3"/>
    <w:uiPriority w:val="9"/>
    <w:rsid w:val="00256CDF"/>
    <w:rPr>
      <w:rFonts w:ascii="Times New Roman" w:eastAsia="Calibri" w:hAnsi="Times New Roman" w:cs="Times New Roman"/>
      <w:b/>
      <w:bCs/>
      <w:color w:val="000000"/>
      <w:spacing w:val="-1"/>
      <w:sz w:val="24"/>
      <w:szCs w:val="16"/>
      <w:shd w:val="clear" w:color="auto" w:fill="FFFFFF"/>
    </w:rPr>
  </w:style>
  <w:style w:type="character" w:customStyle="1" w:styleId="40">
    <w:name w:val="Заголовок 4 Знак"/>
    <w:basedOn w:val="a0"/>
    <w:link w:val="4"/>
    <w:rsid w:val="00256CDF"/>
    <w:rPr>
      <w:rFonts w:ascii="Times New Roman" w:eastAsia="Calibri" w:hAnsi="Times New Roman" w:cs="Times New Roman"/>
      <w:color w:val="000000"/>
      <w:sz w:val="24"/>
      <w:szCs w:val="16"/>
      <w:shd w:val="clear" w:color="auto" w:fill="FFFFFF"/>
    </w:rPr>
  </w:style>
  <w:style w:type="character" w:customStyle="1" w:styleId="50">
    <w:name w:val="Заголовок 5 Знак"/>
    <w:basedOn w:val="a0"/>
    <w:link w:val="5"/>
    <w:rsid w:val="00256CDF"/>
    <w:rPr>
      <w:rFonts w:ascii="Times New Roman" w:eastAsia="Calibri" w:hAnsi="Times New Roman" w:cs="Times New Roman"/>
      <w:color w:val="000000"/>
      <w:spacing w:val="-2"/>
      <w:sz w:val="24"/>
      <w:szCs w:val="16"/>
      <w:shd w:val="clear" w:color="auto" w:fill="FFFFFF"/>
    </w:rPr>
  </w:style>
  <w:style w:type="character" w:customStyle="1" w:styleId="60">
    <w:name w:val="Заголовок 6 Знак"/>
    <w:basedOn w:val="a0"/>
    <w:link w:val="6"/>
    <w:rsid w:val="00256CDF"/>
    <w:rPr>
      <w:rFonts w:ascii="Times New Roman" w:eastAsia="Calibri" w:hAnsi="Times New Roman" w:cs="Times New Roman"/>
      <w:color w:val="000000"/>
      <w:spacing w:val="-2"/>
      <w:sz w:val="24"/>
      <w:szCs w:val="16"/>
      <w:shd w:val="clear" w:color="auto" w:fill="FFFFFF"/>
    </w:rPr>
  </w:style>
  <w:style w:type="character" w:customStyle="1" w:styleId="70">
    <w:name w:val="Заголовок 7 Знак"/>
    <w:basedOn w:val="a0"/>
    <w:link w:val="7"/>
    <w:rsid w:val="00256CDF"/>
    <w:rPr>
      <w:rFonts w:ascii="Times New Roman" w:eastAsia="Calibri" w:hAnsi="Times New Roman" w:cs="Times New Roman"/>
      <w:b/>
      <w:bCs/>
      <w:color w:val="7D7D7D"/>
      <w:spacing w:val="-1"/>
      <w:sz w:val="24"/>
      <w:szCs w:val="16"/>
      <w:shd w:val="clear" w:color="auto" w:fill="FFFFFF"/>
    </w:rPr>
  </w:style>
  <w:style w:type="character" w:customStyle="1" w:styleId="80">
    <w:name w:val="Заголовок 8 Знак"/>
    <w:basedOn w:val="a0"/>
    <w:link w:val="8"/>
    <w:rsid w:val="00256CDF"/>
    <w:rPr>
      <w:rFonts w:ascii="Times New Roman" w:eastAsia="Calibri" w:hAnsi="Times New Roman" w:cs="Times New Roman"/>
      <w:b/>
      <w:bCs/>
      <w:color w:val="000000"/>
      <w:sz w:val="24"/>
      <w:szCs w:val="16"/>
      <w:shd w:val="clear" w:color="auto" w:fill="FFFFFF"/>
    </w:rPr>
  </w:style>
  <w:style w:type="character" w:customStyle="1" w:styleId="90">
    <w:name w:val="Заголовок 9 Знак"/>
    <w:basedOn w:val="a0"/>
    <w:link w:val="9"/>
    <w:uiPriority w:val="9"/>
    <w:rsid w:val="00256CDF"/>
    <w:rPr>
      <w:rFonts w:ascii="Times New Roman" w:eastAsia="Calibri" w:hAnsi="Times New Roman" w:cs="Times New Roman"/>
      <w:b/>
      <w:bCs/>
      <w:color w:val="7D7D7D"/>
      <w:spacing w:val="-1"/>
      <w:sz w:val="24"/>
      <w:szCs w:val="16"/>
      <w:shd w:val="clear" w:color="auto" w:fill="FFFFFF"/>
    </w:rPr>
  </w:style>
  <w:style w:type="paragraph" w:styleId="a3">
    <w:name w:val="footnote text"/>
    <w:basedOn w:val="a"/>
    <w:link w:val="a4"/>
    <w:autoRedefine/>
    <w:uiPriority w:val="99"/>
    <w:rsid w:val="00256CDF"/>
    <w:pPr>
      <w:spacing w:line="240" w:lineRule="auto"/>
    </w:pPr>
    <w:rPr>
      <w:rFonts w:ascii="Times New Roman" w:hAnsi="Times New Roman"/>
      <w:sz w:val="20"/>
      <w:szCs w:val="20"/>
    </w:rPr>
  </w:style>
  <w:style w:type="character" w:customStyle="1" w:styleId="a4">
    <w:name w:val="Текст сноски Знак"/>
    <w:basedOn w:val="a0"/>
    <w:link w:val="a3"/>
    <w:uiPriority w:val="99"/>
    <w:rsid w:val="00256CDF"/>
    <w:rPr>
      <w:rFonts w:ascii="Times New Roman" w:eastAsia="Times New Roman" w:hAnsi="Times New Roman" w:cs="Times New Roman"/>
      <w:sz w:val="20"/>
      <w:szCs w:val="20"/>
    </w:rPr>
  </w:style>
  <w:style w:type="character" w:styleId="a5">
    <w:name w:val="footnote reference"/>
    <w:uiPriority w:val="99"/>
    <w:rsid w:val="00256CDF"/>
    <w:rPr>
      <w:rFonts w:cs="Times New Roman"/>
      <w:vertAlign w:val="superscript"/>
    </w:rPr>
  </w:style>
  <w:style w:type="paragraph" w:styleId="a6">
    <w:name w:val="annotation text"/>
    <w:basedOn w:val="a"/>
    <w:link w:val="a7"/>
    <w:rsid w:val="00256CDF"/>
    <w:rPr>
      <w:sz w:val="20"/>
      <w:szCs w:val="20"/>
    </w:rPr>
  </w:style>
  <w:style w:type="character" w:customStyle="1" w:styleId="a7">
    <w:name w:val="Текст примечания Знак"/>
    <w:basedOn w:val="a0"/>
    <w:link w:val="a6"/>
    <w:rsid w:val="00256CDF"/>
    <w:rPr>
      <w:rFonts w:ascii="Calibri" w:eastAsia="Times New Roman" w:hAnsi="Calibri" w:cs="Times New Roman"/>
      <w:sz w:val="20"/>
      <w:szCs w:val="20"/>
    </w:rPr>
  </w:style>
  <w:style w:type="paragraph" w:styleId="a8">
    <w:name w:val="List Paragraph"/>
    <w:basedOn w:val="a"/>
    <w:uiPriority w:val="34"/>
    <w:qFormat/>
    <w:rsid w:val="00256CDF"/>
    <w:pPr>
      <w:spacing w:after="200" w:line="276" w:lineRule="auto"/>
      <w:ind w:left="720"/>
      <w:contextualSpacing/>
      <w:jc w:val="left"/>
    </w:pPr>
    <w:rPr>
      <w:rFonts w:eastAsia="Calibri"/>
    </w:rPr>
  </w:style>
  <w:style w:type="paragraph" w:styleId="21">
    <w:name w:val="Body Text Indent 2"/>
    <w:basedOn w:val="a"/>
    <w:link w:val="22"/>
    <w:uiPriority w:val="99"/>
    <w:unhideWhenUsed/>
    <w:rsid w:val="00256CDF"/>
    <w:pPr>
      <w:spacing w:after="120" w:line="480" w:lineRule="auto"/>
      <w:ind w:left="283"/>
      <w:jc w:val="left"/>
    </w:pPr>
    <w:rPr>
      <w:rFonts w:eastAsia="Calibri"/>
      <w:sz w:val="20"/>
      <w:szCs w:val="20"/>
    </w:rPr>
  </w:style>
  <w:style w:type="character" w:customStyle="1" w:styleId="22">
    <w:name w:val="Основной текст с отступом 2 Знак"/>
    <w:basedOn w:val="a0"/>
    <w:link w:val="21"/>
    <w:uiPriority w:val="99"/>
    <w:rsid w:val="00256CDF"/>
    <w:rPr>
      <w:rFonts w:ascii="Calibri" w:eastAsia="Calibri" w:hAnsi="Calibri" w:cs="Times New Roman"/>
      <w:sz w:val="20"/>
      <w:szCs w:val="20"/>
    </w:rPr>
  </w:style>
  <w:style w:type="paragraph" w:styleId="23">
    <w:name w:val="Body Text 2"/>
    <w:basedOn w:val="a"/>
    <w:link w:val="24"/>
    <w:uiPriority w:val="99"/>
    <w:unhideWhenUsed/>
    <w:rsid w:val="00256CDF"/>
    <w:pPr>
      <w:spacing w:after="120" w:line="480" w:lineRule="auto"/>
      <w:jc w:val="left"/>
    </w:pPr>
    <w:rPr>
      <w:rFonts w:eastAsia="Calibri"/>
      <w:sz w:val="20"/>
      <w:szCs w:val="20"/>
    </w:rPr>
  </w:style>
  <w:style w:type="character" w:customStyle="1" w:styleId="24">
    <w:name w:val="Основной текст 2 Знак"/>
    <w:basedOn w:val="a0"/>
    <w:link w:val="23"/>
    <w:uiPriority w:val="99"/>
    <w:rsid w:val="00256CDF"/>
    <w:rPr>
      <w:rFonts w:ascii="Calibri" w:eastAsia="Calibri" w:hAnsi="Calibri" w:cs="Times New Roman"/>
      <w:sz w:val="20"/>
      <w:szCs w:val="20"/>
    </w:rPr>
  </w:style>
  <w:style w:type="paragraph" w:customStyle="1" w:styleId="-1">
    <w:name w:val="-1"/>
    <w:basedOn w:val="a"/>
    <w:qFormat/>
    <w:rsid w:val="00256CDF"/>
    <w:pPr>
      <w:numPr>
        <w:numId w:val="2"/>
      </w:numPr>
      <w:tabs>
        <w:tab w:val="left" w:pos="1092"/>
      </w:tabs>
      <w:spacing w:line="240" w:lineRule="auto"/>
    </w:pPr>
    <w:rPr>
      <w:rFonts w:ascii="Myriad Pro" w:eastAsia="Calibri" w:hAnsi="Myriad Pro"/>
      <w:b/>
      <w:bCs/>
      <w:sz w:val="28"/>
      <w:szCs w:val="28"/>
    </w:rPr>
  </w:style>
  <w:style w:type="paragraph" w:customStyle="1" w:styleId="-11">
    <w:name w:val="-1.1"/>
    <w:basedOn w:val="a"/>
    <w:qFormat/>
    <w:rsid w:val="00256CDF"/>
    <w:pPr>
      <w:spacing w:line="240" w:lineRule="auto"/>
      <w:ind w:firstLine="709"/>
    </w:pPr>
    <w:rPr>
      <w:rFonts w:ascii="Myriad Pro" w:eastAsia="Calibri" w:hAnsi="Myriad Pro"/>
      <w:sz w:val="28"/>
      <w:szCs w:val="28"/>
    </w:rPr>
  </w:style>
  <w:style w:type="paragraph" w:customStyle="1" w:styleId="a9">
    <w:name w:val="текст методички"/>
    <w:basedOn w:val="21"/>
    <w:rsid w:val="00F342E4"/>
    <w:pPr>
      <w:autoSpaceDE w:val="0"/>
      <w:autoSpaceDN w:val="0"/>
      <w:spacing w:after="0" w:line="240" w:lineRule="auto"/>
      <w:ind w:left="0" w:firstLine="540"/>
      <w:jc w:val="both"/>
    </w:pPr>
    <w:rPr>
      <w:rFonts w:ascii="Times New Roman" w:eastAsia="Times New Roman" w:hAnsi="Times New Roman"/>
      <w:sz w:val="28"/>
      <w:szCs w:val="28"/>
      <w:lang w:eastAsia="ru-RU"/>
    </w:rPr>
  </w:style>
  <w:style w:type="paragraph" w:styleId="aa">
    <w:name w:val="Normal (Web)"/>
    <w:basedOn w:val="a"/>
    <w:uiPriority w:val="99"/>
    <w:semiHidden/>
    <w:unhideWhenUsed/>
    <w:rsid w:val="00BE46CC"/>
    <w:pPr>
      <w:spacing w:before="100" w:beforeAutospacing="1" w:after="100" w:afterAutospacing="1" w:line="240" w:lineRule="auto"/>
      <w:jc w:val="left"/>
    </w:pPr>
    <w:rPr>
      <w:rFonts w:ascii="Times New Roman" w:hAnsi="Times New Roman"/>
      <w:sz w:val="24"/>
      <w:szCs w:val="24"/>
      <w:lang w:eastAsia="ru-RU"/>
    </w:rPr>
  </w:style>
  <w:style w:type="table" w:styleId="ab">
    <w:name w:val="Table Grid"/>
    <w:basedOn w:val="a1"/>
    <w:uiPriority w:val="59"/>
    <w:rsid w:val="009F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23A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23A7"/>
    <w:rPr>
      <w:rFonts w:ascii="Tahoma" w:eastAsia="Times New Roman" w:hAnsi="Tahoma" w:cs="Tahoma"/>
      <w:sz w:val="16"/>
      <w:szCs w:val="16"/>
    </w:rPr>
  </w:style>
  <w:style w:type="character" w:customStyle="1" w:styleId="10">
    <w:name w:val="Заголовок 1 Знак"/>
    <w:basedOn w:val="a0"/>
    <w:link w:val="1"/>
    <w:uiPriority w:val="9"/>
    <w:rsid w:val="00A02EAA"/>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02EAA"/>
    <w:rPr>
      <w:b/>
      <w:bCs/>
    </w:rPr>
  </w:style>
  <w:style w:type="character" w:styleId="af">
    <w:name w:val="Hyperlink"/>
    <w:basedOn w:val="a0"/>
    <w:unhideWhenUsed/>
    <w:rsid w:val="00280974"/>
    <w:rPr>
      <w:color w:val="0000FF"/>
      <w:u w:val="single"/>
    </w:rPr>
  </w:style>
  <w:style w:type="paragraph" w:customStyle="1" w:styleId="-10">
    <w:name w:val="-1_перечень"/>
    <w:basedOn w:val="a8"/>
    <w:qFormat/>
    <w:rsid w:val="00345520"/>
    <w:pPr>
      <w:numPr>
        <w:numId w:val="30"/>
      </w:numPr>
      <w:spacing w:after="0" w:line="240" w:lineRule="auto"/>
      <w:jc w:val="both"/>
    </w:pPr>
    <w:rPr>
      <w:rFonts w:ascii="Times New Roman" w:hAnsi="Times New Roman"/>
      <w:sz w:val="28"/>
      <w:szCs w:val="28"/>
    </w:rPr>
  </w:style>
  <w:style w:type="paragraph" w:customStyle="1" w:styleId="FR1">
    <w:name w:val="FR1"/>
    <w:uiPriority w:val="99"/>
    <w:rsid w:val="008E432C"/>
    <w:pPr>
      <w:widowControl w:val="0"/>
      <w:snapToGrid w:val="0"/>
      <w:spacing w:before="100" w:after="0" w:line="240" w:lineRule="auto"/>
      <w:ind w:left="80"/>
    </w:pPr>
    <w:rPr>
      <w:rFonts w:ascii="Arial" w:eastAsia="Calibri" w:hAnsi="Arial" w:cs="Times New Roman"/>
      <w:i/>
      <w:sz w:val="18"/>
      <w:szCs w:val="20"/>
      <w:lang w:val="en-US" w:eastAsia="ru-RU"/>
    </w:rPr>
  </w:style>
  <w:style w:type="character" w:customStyle="1" w:styleId="fontstyle01">
    <w:name w:val="fontstyle01"/>
    <w:basedOn w:val="a0"/>
    <w:rsid w:val="00BE3AA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E3AAE"/>
    <w:rPr>
      <w:rFonts w:ascii="SimSun" w:eastAsia="SimSun" w:hAnsi="SimSun" w:hint="eastAsia"/>
      <w:b w:val="0"/>
      <w:bCs w:val="0"/>
      <w:i w:val="0"/>
      <w:iCs w:val="0"/>
      <w:color w:val="000000"/>
      <w:sz w:val="24"/>
      <w:szCs w:val="24"/>
    </w:rPr>
  </w:style>
  <w:style w:type="paragraph" w:styleId="af0">
    <w:name w:val="header"/>
    <w:basedOn w:val="a"/>
    <w:link w:val="af1"/>
    <w:uiPriority w:val="99"/>
    <w:unhideWhenUsed/>
    <w:rsid w:val="00ED5F46"/>
    <w:pPr>
      <w:tabs>
        <w:tab w:val="center" w:pos="4677"/>
        <w:tab w:val="right" w:pos="9355"/>
      </w:tabs>
      <w:spacing w:line="240" w:lineRule="auto"/>
    </w:pPr>
  </w:style>
  <w:style w:type="character" w:customStyle="1" w:styleId="af1">
    <w:name w:val="Верхний колонтитул Знак"/>
    <w:basedOn w:val="a0"/>
    <w:link w:val="af0"/>
    <w:uiPriority w:val="99"/>
    <w:rsid w:val="00ED5F46"/>
    <w:rPr>
      <w:rFonts w:ascii="Calibri" w:eastAsia="Times New Roman" w:hAnsi="Calibri" w:cs="Times New Roman"/>
    </w:rPr>
  </w:style>
  <w:style w:type="paragraph" w:styleId="af2">
    <w:name w:val="footer"/>
    <w:basedOn w:val="a"/>
    <w:link w:val="af3"/>
    <w:uiPriority w:val="99"/>
    <w:unhideWhenUsed/>
    <w:rsid w:val="00ED5F46"/>
    <w:pPr>
      <w:tabs>
        <w:tab w:val="center" w:pos="4677"/>
        <w:tab w:val="right" w:pos="9355"/>
      </w:tabs>
      <w:spacing w:line="240" w:lineRule="auto"/>
    </w:pPr>
  </w:style>
  <w:style w:type="character" w:customStyle="1" w:styleId="af3">
    <w:name w:val="Нижний колонтитул Знак"/>
    <w:basedOn w:val="a0"/>
    <w:link w:val="af2"/>
    <w:uiPriority w:val="99"/>
    <w:rsid w:val="00ED5F4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DF"/>
    <w:pPr>
      <w:spacing w:after="0" w:line="360" w:lineRule="auto"/>
      <w:jc w:val="both"/>
    </w:pPr>
    <w:rPr>
      <w:rFonts w:ascii="Calibri" w:eastAsia="Times New Roman" w:hAnsi="Calibri" w:cs="Times New Roman"/>
    </w:rPr>
  </w:style>
  <w:style w:type="paragraph" w:styleId="1">
    <w:name w:val="heading 1"/>
    <w:basedOn w:val="a"/>
    <w:next w:val="a"/>
    <w:link w:val="10"/>
    <w:uiPriority w:val="9"/>
    <w:qFormat/>
    <w:rsid w:val="00A02E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56CDF"/>
    <w:pPr>
      <w:keepNext/>
      <w:widowControl w:val="0"/>
      <w:numPr>
        <w:ilvl w:val="1"/>
        <w:numId w:val="1"/>
      </w:numPr>
      <w:shd w:val="clear" w:color="auto" w:fill="FFFFFF"/>
      <w:autoSpaceDE w:val="0"/>
      <w:autoSpaceDN w:val="0"/>
      <w:adjustRightInd w:val="0"/>
      <w:spacing w:line="240" w:lineRule="auto"/>
      <w:ind w:right="981"/>
      <w:jc w:val="center"/>
      <w:outlineLvl w:val="1"/>
    </w:pPr>
    <w:rPr>
      <w:rFonts w:ascii="Times New Roman" w:eastAsia="Calibri" w:hAnsi="Times New Roman"/>
      <w:color w:val="000000"/>
      <w:spacing w:val="1"/>
      <w:sz w:val="24"/>
      <w:szCs w:val="16"/>
    </w:rPr>
  </w:style>
  <w:style w:type="paragraph" w:styleId="3">
    <w:name w:val="heading 3"/>
    <w:basedOn w:val="a"/>
    <w:next w:val="a"/>
    <w:link w:val="30"/>
    <w:uiPriority w:val="9"/>
    <w:qFormat/>
    <w:rsid w:val="00256CDF"/>
    <w:pPr>
      <w:keepNext/>
      <w:widowControl w:val="0"/>
      <w:numPr>
        <w:ilvl w:val="2"/>
        <w:numId w:val="1"/>
      </w:numPr>
      <w:shd w:val="clear" w:color="auto" w:fill="FFFFFF"/>
      <w:autoSpaceDE w:val="0"/>
      <w:autoSpaceDN w:val="0"/>
      <w:adjustRightInd w:val="0"/>
      <w:spacing w:before="178" w:line="240" w:lineRule="auto"/>
      <w:outlineLvl w:val="2"/>
    </w:pPr>
    <w:rPr>
      <w:rFonts w:ascii="Times New Roman" w:eastAsia="Calibri" w:hAnsi="Times New Roman"/>
      <w:b/>
      <w:bCs/>
      <w:color w:val="000000"/>
      <w:spacing w:val="-1"/>
      <w:sz w:val="24"/>
      <w:szCs w:val="16"/>
    </w:rPr>
  </w:style>
  <w:style w:type="paragraph" w:styleId="4">
    <w:name w:val="heading 4"/>
    <w:basedOn w:val="a"/>
    <w:next w:val="a"/>
    <w:link w:val="40"/>
    <w:qFormat/>
    <w:rsid w:val="00256CDF"/>
    <w:pPr>
      <w:keepNext/>
      <w:widowControl w:val="0"/>
      <w:numPr>
        <w:ilvl w:val="3"/>
        <w:numId w:val="1"/>
      </w:numPr>
      <w:shd w:val="clear" w:color="auto" w:fill="FFFFFF"/>
      <w:autoSpaceDE w:val="0"/>
      <w:autoSpaceDN w:val="0"/>
      <w:adjustRightInd w:val="0"/>
      <w:spacing w:line="240" w:lineRule="auto"/>
      <w:outlineLvl w:val="3"/>
    </w:pPr>
    <w:rPr>
      <w:rFonts w:ascii="Times New Roman" w:eastAsia="Calibri" w:hAnsi="Times New Roman"/>
      <w:color w:val="000000"/>
      <w:sz w:val="24"/>
      <w:szCs w:val="16"/>
    </w:rPr>
  </w:style>
  <w:style w:type="paragraph" w:styleId="5">
    <w:name w:val="heading 5"/>
    <w:basedOn w:val="a"/>
    <w:next w:val="a"/>
    <w:link w:val="50"/>
    <w:qFormat/>
    <w:rsid w:val="00256CDF"/>
    <w:pPr>
      <w:keepNext/>
      <w:widowControl w:val="0"/>
      <w:numPr>
        <w:ilvl w:val="4"/>
        <w:numId w:val="1"/>
      </w:numPr>
      <w:shd w:val="clear" w:color="auto" w:fill="FFFFFF"/>
      <w:autoSpaceDE w:val="0"/>
      <w:autoSpaceDN w:val="0"/>
      <w:adjustRightInd w:val="0"/>
      <w:spacing w:line="240" w:lineRule="auto"/>
      <w:ind w:right="-5925"/>
      <w:outlineLvl w:val="4"/>
    </w:pPr>
    <w:rPr>
      <w:rFonts w:ascii="Times New Roman" w:eastAsia="Calibri" w:hAnsi="Times New Roman"/>
      <w:color w:val="000000"/>
      <w:spacing w:val="-2"/>
      <w:sz w:val="24"/>
      <w:szCs w:val="16"/>
    </w:rPr>
  </w:style>
  <w:style w:type="paragraph" w:styleId="6">
    <w:name w:val="heading 6"/>
    <w:basedOn w:val="a"/>
    <w:next w:val="a"/>
    <w:link w:val="60"/>
    <w:qFormat/>
    <w:rsid w:val="00256CDF"/>
    <w:pPr>
      <w:keepNext/>
      <w:widowControl w:val="0"/>
      <w:numPr>
        <w:ilvl w:val="5"/>
        <w:numId w:val="1"/>
      </w:numPr>
      <w:shd w:val="clear" w:color="auto" w:fill="FFFFFF"/>
      <w:autoSpaceDE w:val="0"/>
      <w:autoSpaceDN w:val="0"/>
      <w:adjustRightInd w:val="0"/>
      <w:spacing w:before="240" w:line="240" w:lineRule="auto"/>
      <w:ind w:right="-810"/>
      <w:outlineLvl w:val="5"/>
    </w:pPr>
    <w:rPr>
      <w:rFonts w:ascii="Times New Roman" w:eastAsia="Calibri" w:hAnsi="Times New Roman"/>
      <w:color w:val="000000"/>
      <w:spacing w:val="-2"/>
      <w:sz w:val="24"/>
      <w:szCs w:val="16"/>
    </w:rPr>
  </w:style>
  <w:style w:type="paragraph" w:styleId="7">
    <w:name w:val="heading 7"/>
    <w:basedOn w:val="a"/>
    <w:next w:val="a"/>
    <w:link w:val="70"/>
    <w:qFormat/>
    <w:rsid w:val="00256CDF"/>
    <w:pPr>
      <w:keepNext/>
      <w:widowControl w:val="0"/>
      <w:numPr>
        <w:ilvl w:val="6"/>
        <w:numId w:val="1"/>
      </w:numPr>
      <w:shd w:val="clear" w:color="auto" w:fill="FFFFFF"/>
      <w:autoSpaceDE w:val="0"/>
      <w:autoSpaceDN w:val="0"/>
      <w:adjustRightInd w:val="0"/>
      <w:spacing w:line="240" w:lineRule="auto"/>
      <w:jc w:val="center"/>
      <w:outlineLvl w:val="6"/>
    </w:pPr>
    <w:rPr>
      <w:rFonts w:ascii="Times New Roman" w:eastAsia="Calibri" w:hAnsi="Times New Roman"/>
      <w:b/>
      <w:bCs/>
      <w:color w:val="7D7D7D"/>
      <w:spacing w:val="-1"/>
      <w:sz w:val="24"/>
      <w:szCs w:val="16"/>
    </w:rPr>
  </w:style>
  <w:style w:type="paragraph" w:styleId="8">
    <w:name w:val="heading 8"/>
    <w:basedOn w:val="a"/>
    <w:next w:val="a"/>
    <w:link w:val="80"/>
    <w:qFormat/>
    <w:rsid w:val="00256CDF"/>
    <w:pPr>
      <w:keepNext/>
      <w:widowControl w:val="0"/>
      <w:numPr>
        <w:ilvl w:val="7"/>
        <w:numId w:val="1"/>
      </w:numPr>
      <w:shd w:val="clear" w:color="auto" w:fill="FFFFFF"/>
      <w:autoSpaceDE w:val="0"/>
      <w:autoSpaceDN w:val="0"/>
      <w:adjustRightInd w:val="0"/>
      <w:spacing w:before="182" w:line="240" w:lineRule="auto"/>
      <w:ind w:right="-1094"/>
      <w:jc w:val="center"/>
      <w:outlineLvl w:val="7"/>
    </w:pPr>
    <w:rPr>
      <w:rFonts w:ascii="Times New Roman" w:eastAsia="Calibri" w:hAnsi="Times New Roman"/>
      <w:b/>
      <w:bCs/>
      <w:color w:val="000000"/>
      <w:sz w:val="24"/>
      <w:szCs w:val="16"/>
    </w:rPr>
  </w:style>
  <w:style w:type="paragraph" w:styleId="9">
    <w:name w:val="heading 9"/>
    <w:basedOn w:val="a"/>
    <w:next w:val="a"/>
    <w:link w:val="90"/>
    <w:uiPriority w:val="9"/>
    <w:qFormat/>
    <w:rsid w:val="00256CDF"/>
    <w:pPr>
      <w:keepNext/>
      <w:widowControl w:val="0"/>
      <w:numPr>
        <w:ilvl w:val="8"/>
        <w:numId w:val="1"/>
      </w:numPr>
      <w:shd w:val="clear" w:color="auto" w:fill="FFFFFF"/>
      <w:autoSpaceDE w:val="0"/>
      <w:autoSpaceDN w:val="0"/>
      <w:adjustRightInd w:val="0"/>
      <w:spacing w:before="374" w:after="178" w:line="240" w:lineRule="auto"/>
      <w:ind w:right="-1094"/>
      <w:jc w:val="center"/>
      <w:outlineLvl w:val="8"/>
    </w:pPr>
    <w:rPr>
      <w:rFonts w:ascii="Times New Roman" w:eastAsia="Calibri" w:hAnsi="Times New Roman"/>
      <w:b/>
      <w:bCs/>
      <w:color w:val="7D7D7D"/>
      <w:spacing w:val="-1"/>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CDF"/>
    <w:rPr>
      <w:rFonts w:ascii="Times New Roman" w:eastAsia="Calibri" w:hAnsi="Times New Roman" w:cs="Times New Roman"/>
      <w:color w:val="000000"/>
      <w:spacing w:val="1"/>
      <w:sz w:val="24"/>
      <w:szCs w:val="16"/>
      <w:shd w:val="clear" w:color="auto" w:fill="FFFFFF"/>
    </w:rPr>
  </w:style>
  <w:style w:type="character" w:customStyle="1" w:styleId="30">
    <w:name w:val="Заголовок 3 Знак"/>
    <w:basedOn w:val="a0"/>
    <w:link w:val="3"/>
    <w:uiPriority w:val="9"/>
    <w:rsid w:val="00256CDF"/>
    <w:rPr>
      <w:rFonts w:ascii="Times New Roman" w:eastAsia="Calibri" w:hAnsi="Times New Roman" w:cs="Times New Roman"/>
      <w:b/>
      <w:bCs/>
      <w:color w:val="000000"/>
      <w:spacing w:val="-1"/>
      <w:sz w:val="24"/>
      <w:szCs w:val="16"/>
      <w:shd w:val="clear" w:color="auto" w:fill="FFFFFF"/>
    </w:rPr>
  </w:style>
  <w:style w:type="character" w:customStyle="1" w:styleId="40">
    <w:name w:val="Заголовок 4 Знак"/>
    <w:basedOn w:val="a0"/>
    <w:link w:val="4"/>
    <w:rsid w:val="00256CDF"/>
    <w:rPr>
      <w:rFonts w:ascii="Times New Roman" w:eastAsia="Calibri" w:hAnsi="Times New Roman" w:cs="Times New Roman"/>
      <w:color w:val="000000"/>
      <w:sz w:val="24"/>
      <w:szCs w:val="16"/>
      <w:shd w:val="clear" w:color="auto" w:fill="FFFFFF"/>
    </w:rPr>
  </w:style>
  <w:style w:type="character" w:customStyle="1" w:styleId="50">
    <w:name w:val="Заголовок 5 Знак"/>
    <w:basedOn w:val="a0"/>
    <w:link w:val="5"/>
    <w:rsid w:val="00256CDF"/>
    <w:rPr>
      <w:rFonts w:ascii="Times New Roman" w:eastAsia="Calibri" w:hAnsi="Times New Roman" w:cs="Times New Roman"/>
      <w:color w:val="000000"/>
      <w:spacing w:val="-2"/>
      <w:sz w:val="24"/>
      <w:szCs w:val="16"/>
      <w:shd w:val="clear" w:color="auto" w:fill="FFFFFF"/>
    </w:rPr>
  </w:style>
  <w:style w:type="character" w:customStyle="1" w:styleId="60">
    <w:name w:val="Заголовок 6 Знак"/>
    <w:basedOn w:val="a0"/>
    <w:link w:val="6"/>
    <w:rsid w:val="00256CDF"/>
    <w:rPr>
      <w:rFonts w:ascii="Times New Roman" w:eastAsia="Calibri" w:hAnsi="Times New Roman" w:cs="Times New Roman"/>
      <w:color w:val="000000"/>
      <w:spacing w:val="-2"/>
      <w:sz w:val="24"/>
      <w:szCs w:val="16"/>
      <w:shd w:val="clear" w:color="auto" w:fill="FFFFFF"/>
    </w:rPr>
  </w:style>
  <w:style w:type="character" w:customStyle="1" w:styleId="70">
    <w:name w:val="Заголовок 7 Знак"/>
    <w:basedOn w:val="a0"/>
    <w:link w:val="7"/>
    <w:rsid w:val="00256CDF"/>
    <w:rPr>
      <w:rFonts w:ascii="Times New Roman" w:eastAsia="Calibri" w:hAnsi="Times New Roman" w:cs="Times New Roman"/>
      <w:b/>
      <w:bCs/>
      <w:color w:val="7D7D7D"/>
      <w:spacing w:val="-1"/>
      <w:sz w:val="24"/>
      <w:szCs w:val="16"/>
      <w:shd w:val="clear" w:color="auto" w:fill="FFFFFF"/>
    </w:rPr>
  </w:style>
  <w:style w:type="character" w:customStyle="1" w:styleId="80">
    <w:name w:val="Заголовок 8 Знак"/>
    <w:basedOn w:val="a0"/>
    <w:link w:val="8"/>
    <w:rsid w:val="00256CDF"/>
    <w:rPr>
      <w:rFonts w:ascii="Times New Roman" w:eastAsia="Calibri" w:hAnsi="Times New Roman" w:cs="Times New Roman"/>
      <w:b/>
      <w:bCs/>
      <w:color w:val="000000"/>
      <w:sz w:val="24"/>
      <w:szCs w:val="16"/>
      <w:shd w:val="clear" w:color="auto" w:fill="FFFFFF"/>
    </w:rPr>
  </w:style>
  <w:style w:type="character" w:customStyle="1" w:styleId="90">
    <w:name w:val="Заголовок 9 Знак"/>
    <w:basedOn w:val="a0"/>
    <w:link w:val="9"/>
    <w:uiPriority w:val="9"/>
    <w:rsid w:val="00256CDF"/>
    <w:rPr>
      <w:rFonts w:ascii="Times New Roman" w:eastAsia="Calibri" w:hAnsi="Times New Roman" w:cs="Times New Roman"/>
      <w:b/>
      <w:bCs/>
      <w:color w:val="7D7D7D"/>
      <w:spacing w:val="-1"/>
      <w:sz w:val="24"/>
      <w:szCs w:val="16"/>
      <w:shd w:val="clear" w:color="auto" w:fill="FFFFFF"/>
    </w:rPr>
  </w:style>
  <w:style w:type="paragraph" w:styleId="a3">
    <w:name w:val="footnote text"/>
    <w:basedOn w:val="a"/>
    <w:link w:val="a4"/>
    <w:autoRedefine/>
    <w:uiPriority w:val="99"/>
    <w:rsid w:val="00256CDF"/>
    <w:pPr>
      <w:spacing w:line="240" w:lineRule="auto"/>
    </w:pPr>
    <w:rPr>
      <w:rFonts w:ascii="Times New Roman" w:hAnsi="Times New Roman"/>
      <w:sz w:val="20"/>
      <w:szCs w:val="20"/>
    </w:rPr>
  </w:style>
  <w:style w:type="character" w:customStyle="1" w:styleId="a4">
    <w:name w:val="Текст сноски Знак"/>
    <w:basedOn w:val="a0"/>
    <w:link w:val="a3"/>
    <w:uiPriority w:val="99"/>
    <w:rsid w:val="00256CDF"/>
    <w:rPr>
      <w:rFonts w:ascii="Times New Roman" w:eastAsia="Times New Roman" w:hAnsi="Times New Roman" w:cs="Times New Roman"/>
      <w:sz w:val="20"/>
      <w:szCs w:val="20"/>
    </w:rPr>
  </w:style>
  <w:style w:type="character" w:styleId="a5">
    <w:name w:val="footnote reference"/>
    <w:uiPriority w:val="99"/>
    <w:rsid w:val="00256CDF"/>
    <w:rPr>
      <w:rFonts w:cs="Times New Roman"/>
      <w:vertAlign w:val="superscript"/>
    </w:rPr>
  </w:style>
  <w:style w:type="paragraph" w:styleId="a6">
    <w:name w:val="annotation text"/>
    <w:basedOn w:val="a"/>
    <w:link w:val="a7"/>
    <w:rsid w:val="00256CDF"/>
    <w:rPr>
      <w:sz w:val="20"/>
      <w:szCs w:val="20"/>
    </w:rPr>
  </w:style>
  <w:style w:type="character" w:customStyle="1" w:styleId="a7">
    <w:name w:val="Текст примечания Знак"/>
    <w:basedOn w:val="a0"/>
    <w:link w:val="a6"/>
    <w:rsid w:val="00256CDF"/>
    <w:rPr>
      <w:rFonts w:ascii="Calibri" w:eastAsia="Times New Roman" w:hAnsi="Calibri" w:cs="Times New Roman"/>
      <w:sz w:val="20"/>
      <w:szCs w:val="20"/>
    </w:rPr>
  </w:style>
  <w:style w:type="paragraph" w:styleId="a8">
    <w:name w:val="List Paragraph"/>
    <w:basedOn w:val="a"/>
    <w:uiPriority w:val="34"/>
    <w:qFormat/>
    <w:rsid w:val="00256CDF"/>
    <w:pPr>
      <w:spacing w:after="200" w:line="276" w:lineRule="auto"/>
      <w:ind w:left="720"/>
      <w:contextualSpacing/>
      <w:jc w:val="left"/>
    </w:pPr>
    <w:rPr>
      <w:rFonts w:eastAsia="Calibri"/>
    </w:rPr>
  </w:style>
  <w:style w:type="paragraph" w:styleId="21">
    <w:name w:val="Body Text Indent 2"/>
    <w:basedOn w:val="a"/>
    <w:link w:val="22"/>
    <w:uiPriority w:val="99"/>
    <w:unhideWhenUsed/>
    <w:rsid w:val="00256CDF"/>
    <w:pPr>
      <w:spacing w:after="120" w:line="480" w:lineRule="auto"/>
      <w:ind w:left="283"/>
      <w:jc w:val="left"/>
    </w:pPr>
    <w:rPr>
      <w:rFonts w:eastAsia="Calibri"/>
      <w:sz w:val="20"/>
      <w:szCs w:val="20"/>
    </w:rPr>
  </w:style>
  <w:style w:type="character" w:customStyle="1" w:styleId="22">
    <w:name w:val="Основной текст с отступом 2 Знак"/>
    <w:basedOn w:val="a0"/>
    <w:link w:val="21"/>
    <w:uiPriority w:val="99"/>
    <w:rsid w:val="00256CDF"/>
    <w:rPr>
      <w:rFonts w:ascii="Calibri" w:eastAsia="Calibri" w:hAnsi="Calibri" w:cs="Times New Roman"/>
      <w:sz w:val="20"/>
      <w:szCs w:val="20"/>
    </w:rPr>
  </w:style>
  <w:style w:type="paragraph" w:styleId="23">
    <w:name w:val="Body Text 2"/>
    <w:basedOn w:val="a"/>
    <w:link w:val="24"/>
    <w:uiPriority w:val="99"/>
    <w:unhideWhenUsed/>
    <w:rsid w:val="00256CDF"/>
    <w:pPr>
      <w:spacing w:after="120" w:line="480" w:lineRule="auto"/>
      <w:jc w:val="left"/>
    </w:pPr>
    <w:rPr>
      <w:rFonts w:eastAsia="Calibri"/>
      <w:sz w:val="20"/>
      <w:szCs w:val="20"/>
    </w:rPr>
  </w:style>
  <w:style w:type="character" w:customStyle="1" w:styleId="24">
    <w:name w:val="Основной текст 2 Знак"/>
    <w:basedOn w:val="a0"/>
    <w:link w:val="23"/>
    <w:uiPriority w:val="99"/>
    <w:rsid w:val="00256CDF"/>
    <w:rPr>
      <w:rFonts w:ascii="Calibri" w:eastAsia="Calibri" w:hAnsi="Calibri" w:cs="Times New Roman"/>
      <w:sz w:val="20"/>
      <w:szCs w:val="20"/>
    </w:rPr>
  </w:style>
  <w:style w:type="paragraph" w:customStyle="1" w:styleId="-1">
    <w:name w:val="-1"/>
    <w:basedOn w:val="a"/>
    <w:qFormat/>
    <w:rsid w:val="00256CDF"/>
    <w:pPr>
      <w:numPr>
        <w:numId w:val="2"/>
      </w:numPr>
      <w:tabs>
        <w:tab w:val="left" w:pos="1092"/>
      </w:tabs>
      <w:spacing w:line="240" w:lineRule="auto"/>
    </w:pPr>
    <w:rPr>
      <w:rFonts w:ascii="Myriad Pro" w:eastAsia="Calibri" w:hAnsi="Myriad Pro"/>
      <w:b/>
      <w:bCs/>
      <w:sz w:val="28"/>
      <w:szCs w:val="28"/>
    </w:rPr>
  </w:style>
  <w:style w:type="paragraph" w:customStyle="1" w:styleId="-11">
    <w:name w:val="-1.1"/>
    <w:basedOn w:val="a"/>
    <w:qFormat/>
    <w:rsid w:val="00256CDF"/>
    <w:pPr>
      <w:spacing w:line="240" w:lineRule="auto"/>
      <w:ind w:firstLine="709"/>
    </w:pPr>
    <w:rPr>
      <w:rFonts w:ascii="Myriad Pro" w:eastAsia="Calibri" w:hAnsi="Myriad Pro"/>
      <w:sz w:val="28"/>
      <w:szCs w:val="28"/>
    </w:rPr>
  </w:style>
  <w:style w:type="paragraph" w:customStyle="1" w:styleId="a9">
    <w:name w:val="текст методички"/>
    <w:basedOn w:val="21"/>
    <w:rsid w:val="00F342E4"/>
    <w:pPr>
      <w:autoSpaceDE w:val="0"/>
      <w:autoSpaceDN w:val="0"/>
      <w:spacing w:after="0" w:line="240" w:lineRule="auto"/>
      <w:ind w:left="0" w:firstLine="540"/>
      <w:jc w:val="both"/>
    </w:pPr>
    <w:rPr>
      <w:rFonts w:ascii="Times New Roman" w:eastAsia="Times New Roman" w:hAnsi="Times New Roman"/>
      <w:sz w:val="28"/>
      <w:szCs w:val="28"/>
      <w:lang w:eastAsia="ru-RU"/>
    </w:rPr>
  </w:style>
  <w:style w:type="paragraph" w:styleId="aa">
    <w:name w:val="Normal (Web)"/>
    <w:basedOn w:val="a"/>
    <w:uiPriority w:val="99"/>
    <w:semiHidden/>
    <w:unhideWhenUsed/>
    <w:rsid w:val="00BE46CC"/>
    <w:pPr>
      <w:spacing w:before="100" w:beforeAutospacing="1" w:after="100" w:afterAutospacing="1" w:line="240" w:lineRule="auto"/>
      <w:jc w:val="left"/>
    </w:pPr>
    <w:rPr>
      <w:rFonts w:ascii="Times New Roman" w:hAnsi="Times New Roman"/>
      <w:sz w:val="24"/>
      <w:szCs w:val="24"/>
      <w:lang w:eastAsia="ru-RU"/>
    </w:rPr>
  </w:style>
  <w:style w:type="table" w:styleId="ab">
    <w:name w:val="Table Grid"/>
    <w:basedOn w:val="a1"/>
    <w:uiPriority w:val="59"/>
    <w:rsid w:val="009F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23A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23A7"/>
    <w:rPr>
      <w:rFonts w:ascii="Tahoma" w:eastAsia="Times New Roman" w:hAnsi="Tahoma" w:cs="Tahoma"/>
      <w:sz w:val="16"/>
      <w:szCs w:val="16"/>
    </w:rPr>
  </w:style>
  <w:style w:type="character" w:customStyle="1" w:styleId="10">
    <w:name w:val="Заголовок 1 Знак"/>
    <w:basedOn w:val="a0"/>
    <w:link w:val="1"/>
    <w:uiPriority w:val="9"/>
    <w:rsid w:val="00A02EAA"/>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02EAA"/>
    <w:rPr>
      <w:b/>
      <w:bCs/>
    </w:rPr>
  </w:style>
  <w:style w:type="character" w:styleId="af">
    <w:name w:val="Hyperlink"/>
    <w:basedOn w:val="a0"/>
    <w:unhideWhenUsed/>
    <w:rsid w:val="00280974"/>
    <w:rPr>
      <w:color w:val="0000FF"/>
      <w:u w:val="single"/>
    </w:rPr>
  </w:style>
  <w:style w:type="paragraph" w:customStyle="1" w:styleId="-10">
    <w:name w:val="-1_перечень"/>
    <w:basedOn w:val="a8"/>
    <w:qFormat/>
    <w:rsid w:val="00345520"/>
    <w:pPr>
      <w:numPr>
        <w:numId w:val="30"/>
      </w:numPr>
      <w:spacing w:after="0" w:line="240" w:lineRule="auto"/>
      <w:jc w:val="both"/>
    </w:pPr>
    <w:rPr>
      <w:rFonts w:ascii="Times New Roman" w:hAnsi="Times New Roman"/>
      <w:sz w:val="28"/>
      <w:szCs w:val="28"/>
    </w:rPr>
  </w:style>
  <w:style w:type="paragraph" w:customStyle="1" w:styleId="FR1">
    <w:name w:val="FR1"/>
    <w:uiPriority w:val="99"/>
    <w:rsid w:val="008E432C"/>
    <w:pPr>
      <w:widowControl w:val="0"/>
      <w:snapToGrid w:val="0"/>
      <w:spacing w:before="100" w:after="0" w:line="240" w:lineRule="auto"/>
      <w:ind w:left="80"/>
    </w:pPr>
    <w:rPr>
      <w:rFonts w:ascii="Arial" w:eastAsia="Calibri" w:hAnsi="Arial" w:cs="Times New Roman"/>
      <w:i/>
      <w:sz w:val="18"/>
      <w:szCs w:val="20"/>
      <w:lang w:val="en-US" w:eastAsia="ru-RU"/>
    </w:rPr>
  </w:style>
  <w:style w:type="character" w:customStyle="1" w:styleId="fontstyle01">
    <w:name w:val="fontstyle01"/>
    <w:basedOn w:val="a0"/>
    <w:rsid w:val="00BE3AA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BE3AAE"/>
    <w:rPr>
      <w:rFonts w:ascii="SimSun" w:eastAsia="SimSun" w:hAnsi="SimSun" w:hint="eastAsia"/>
      <w:b w:val="0"/>
      <w:bCs w:val="0"/>
      <w:i w:val="0"/>
      <w:iCs w:val="0"/>
      <w:color w:val="000000"/>
      <w:sz w:val="24"/>
      <w:szCs w:val="24"/>
    </w:rPr>
  </w:style>
  <w:style w:type="paragraph" w:styleId="af0">
    <w:name w:val="header"/>
    <w:basedOn w:val="a"/>
    <w:link w:val="af1"/>
    <w:uiPriority w:val="99"/>
    <w:unhideWhenUsed/>
    <w:rsid w:val="00ED5F46"/>
    <w:pPr>
      <w:tabs>
        <w:tab w:val="center" w:pos="4677"/>
        <w:tab w:val="right" w:pos="9355"/>
      </w:tabs>
      <w:spacing w:line="240" w:lineRule="auto"/>
    </w:pPr>
  </w:style>
  <w:style w:type="character" w:customStyle="1" w:styleId="af1">
    <w:name w:val="Верхний колонтитул Знак"/>
    <w:basedOn w:val="a0"/>
    <w:link w:val="af0"/>
    <w:uiPriority w:val="99"/>
    <w:rsid w:val="00ED5F46"/>
    <w:rPr>
      <w:rFonts w:ascii="Calibri" w:eastAsia="Times New Roman" w:hAnsi="Calibri" w:cs="Times New Roman"/>
    </w:rPr>
  </w:style>
  <w:style w:type="paragraph" w:styleId="af2">
    <w:name w:val="footer"/>
    <w:basedOn w:val="a"/>
    <w:link w:val="af3"/>
    <w:uiPriority w:val="99"/>
    <w:unhideWhenUsed/>
    <w:rsid w:val="00ED5F46"/>
    <w:pPr>
      <w:tabs>
        <w:tab w:val="center" w:pos="4677"/>
        <w:tab w:val="right" w:pos="9355"/>
      </w:tabs>
      <w:spacing w:line="240" w:lineRule="auto"/>
    </w:pPr>
  </w:style>
  <w:style w:type="character" w:customStyle="1" w:styleId="af3">
    <w:name w:val="Нижний колонтитул Знак"/>
    <w:basedOn w:val="a0"/>
    <w:link w:val="af2"/>
    <w:uiPriority w:val="99"/>
    <w:rsid w:val="00ED5F4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55">
      <w:bodyDiv w:val="1"/>
      <w:marLeft w:val="0"/>
      <w:marRight w:val="0"/>
      <w:marTop w:val="0"/>
      <w:marBottom w:val="0"/>
      <w:divBdr>
        <w:top w:val="none" w:sz="0" w:space="0" w:color="auto"/>
        <w:left w:val="none" w:sz="0" w:space="0" w:color="auto"/>
        <w:bottom w:val="none" w:sz="0" w:space="0" w:color="auto"/>
        <w:right w:val="none" w:sz="0" w:space="0" w:color="auto"/>
      </w:divBdr>
    </w:div>
    <w:div w:id="130366186">
      <w:bodyDiv w:val="1"/>
      <w:marLeft w:val="0"/>
      <w:marRight w:val="0"/>
      <w:marTop w:val="0"/>
      <w:marBottom w:val="0"/>
      <w:divBdr>
        <w:top w:val="none" w:sz="0" w:space="0" w:color="auto"/>
        <w:left w:val="none" w:sz="0" w:space="0" w:color="auto"/>
        <w:bottom w:val="none" w:sz="0" w:space="0" w:color="auto"/>
        <w:right w:val="none" w:sz="0" w:space="0" w:color="auto"/>
      </w:divBdr>
    </w:div>
    <w:div w:id="153419907">
      <w:bodyDiv w:val="1"/>
      <w:marLeft w:val="0"/>
      <w:marRight w:val="0"/>
      <w:marTop w:val="0"/>
      <w:marBottom w:val="0"/>
      <w:divBdr>
        <w:top w:val="none" w:sz="0" w:space="0" w:color="auto"/>
        <w:left w:val="none" w:sz="0" w:space="0" w:color="auto"/>
        <w:bottom w:val="none" w:sz="0" w:space="0" w:color="auto"/>
        <w:right w:val="none" w:sz="0" w:space="0" w:color="auto"/>
      </w:divBdr>
    </w:div>
    <w:div w:id="266934042">
      <w:bodyDiv w:val="1"/>
      <w:marLeft w:val="0"/>
      <w:marRight w:val="0"/>
      <w:marTop w:val="0"/>
      <w:marBottom w:val="0"/>
      <w:divBdr>
        <w:top w:val="none" w:sz="0" w:space="0" w:color="auto"/>
        <w:left w:val="none" w:sz="0" w:space="0" w:color="auto"/>
        <w:bottom w:val="none" w:sz="0" w:space="0" w:color="auto"/>
        <w:right w:val="none" w:sz="0" w:space="0" w:color="auto"/>
      </w:divBdr>
    </w:div>
    <w:div w:id="325206753">
      <w:bodyDiv w:val="1"/>
      <w:marLeft w:val="0"/>
      <w:marRight w:val="0"/>
      <w:marTop w:val="0"/>
      <w:marBottom w:val="0"/>
      <w:divBdr>
        <w:top w:val="none" w:sz="0" w:space="0" w:color="auto"/>
        <w:left w:val="none" w:sz="0" w:space="0" w:color="auto"/>
        <w:bottom w:val="none" w:sz="0" w:space="0" w:color="auto"/>
        <w:right w:val="none" w:sz="0" w:space="0" w:color="auto"/>
      </w:divBdr>
    </w:div>
    <w:div w:id="414015327">
      <w:bodyDiv w:val="1"/>
      <w:marLeft w:val="0"/>
      <w:marRight w:val="0"/>
      <w:marTop w:val="0"/>
      <w:marBottom w:val="0"/>
      <w:divBdr>
        <w:top w:val="none" w:sz="0" w:space="0" w:color="auto"/>
        <w:left w:val="none" w:sz="0" w:space="0" w:color="auto"/>
        <w:bottom w:val="none" w:sz="0" w:space="0" w:color="auto"/>
        <w:right w:val="none" w:sz="0" w:space="0" w:color="auto"/>
      </w:divBdr>
    </w:div>
    <w:div w:id="688019818">
      <w:bodyDiv w:val="1"/>
      <w:marLeft w:val="0"/>
      <w:marRight w:val="0"/>
      <w:marTop w:val="0"/>
      <w:marBottom w:val="0"/>
      <w:divBdr>
        <w:top w:val="none" w:sz="0" w:space="0" w:color="auto"/>
        <w:left w:val="none" w:sz="0" w:space="0" w:color="auto"/>
        <w:bottom w:val="none" w:sz="0" w:space="0" w:color="auto"/>
        <w:right w:val="none" w:sz="0" w:space="0" w:color="auto"/>
      </w:divBdr>
    </w:div>
    <w:div w:id="736588714">
      <w:bodyDiv w:val="1"/>
      <w:marLeft w:val="0"/>
      <w:marRight w:val="0"/>
      <w:marTop w:val="0"/>
      <w:marBottom w:val="0"/>
      <w:divBdr>
        <w:top w:val="none" w:sz="0" w:space="0" w:color="auto"/>
        <w:left w:val="none" w:sz="0" w:space="0" w:color="auto"/>
        <w:bottom w:val="none" w:sz="0" w:space="0" w:color="auto"/>
        <w:right w:val="none" w:sz="0" w:space="0" w:color="auto"/>
      </w:divBdr>
    </w:div>
    <w:div w:id="771783744">
      <w:bodyDiv w:val="1"/>
      <w:marLeft w:val="0"/>
      <w:marRight w:val="0"/>
      <w:marTop w:val="0"/>
      <w:marBottom w:val="0"/>
      <w:divBdr>
        <w:top w:val="none" w:sz="0" w:space="0" w:color="auto"/>
        <w:left w:val="none" w:sz="0" w:space="0" w:color="auto"/>
        <w:bottom w:val="none" w:sz="0" w:space="0" w:color="auto"/>
        <w:right w:val="none" w:sz="0" w:space="0" w:color="auto"/>
      </w:divBdr>
    </w:div>
    <w:div w:id="776487037">
      <w:bodyDiv w:val="1"/>
      <w:marLeft w:val="0"/>
      <w:marRight w:val="0"/>
      <w:marTop w:val="0"/>
      <w:marBottom w:val="0"/>
      <w:divBdr>
        <w:top w:val="none" w:sz="0" w:space="0" w:color="auto"/>
        <w:left w:val="none" w:sz="0" w:space="0" w:color="auto"/>
        <w:bottom w:val="none" w:sz="0" w:space="0" w:color="auto"/>
        <w:right w:val="none" w:sz="0" w:space="0" w:color="auto"/>
      </w:divBdr>
    </w:div>
    <w:div w:id="800734684">
      <w:bodyDiv w:val="1"/>
      <w:marLeft w:val="0"/>
      <w:marRight w:val="0"/>
      <w:marTop w:val="0"/>
      <w:marBottom w:val="0"/>
      <w:divBdr>
        <w:top w:val="none" w:sz="0" w:space="0" w:color="auto"/>
        <w:left w:val="none" w:sz="0" w:space="0" w:color="auto"/>
        <w:bottom w:val="none" w:sz="0" w:space="0" w:color="auto"/>
        <w:right w:val="none" w:sz="0" w:space="0" w:color="auto"/>
      </w:divBdr>
    </w:div>
    <w:div w:id="960843043">
      <w:bodyDiv w:val="1"/>
      <w:marLeft w:val="0"/>
      <w:marRight w:val="0"/>
      <w:marTop w:val="0"/>
      <w:marBottom w:val="0"/>
      <w:divBdr>
        <w:top w:val="none" w:sz="0" w:space="0" w:color="auto"/>
        <w:left w:val="none" w:sz="0" w:space="0" w:color="auto"/>
        <w:bottom w:val="none" w:sz="0" w:space="0" w:color="auto"/>
        <w:right w:val="none" w:sz="0" w:space="0" w:color="auto"/>
      </w:divBdr>
    </w:div>
    <w:div w:id="1082993168">
      <w:bodyDiv w:val="1"/>
      <w:marLeft w:val="0"/>
      <w:marRight w:val="0"/>
      <w:marTop w:val="0"/>
      <w:marBottom w:val="0"/>
      <w:divBdr>
        <w:top w:val="none" w:sz="0" w:space="0" w:color="auto"/>
        <w:left w:val="none" w:sz="0" w:space="0" w:color="auto"/>
        <w:bottom w:val="none" w:sz="0" w:space="0" w:color="auto"/>
        <w:right w:val="none" w:sz="0" w:space="0" w:color="auto"/>
      </w:divBdr>
    </w:div>
    <w:div w:id="1124348406">
      <w:bodyDiv w:val="1"/>
      <w:marLeft w:val="0"/>
      <w:marRight w:val="0"/>
      <w:marTop w:val="0"/>
      <w:marBottom w:val="0"/>
      <w:divBdr>
        <w:top w:val="none" w:sz="0" w:space="0" w:color="auto"/>
        <w:left w:val="none" w:sz="0" w:space="0" w:color="auto"/>
        <w:bottom w:val="none" w:sz="0" w:space="0" w:color="auto"/>
        <w:right w:val="none" w:sz="0" w:space="0" w:color="auto"/>
      </w:divBdr>
    </w:div>
    <w:div w:id="1158691857">
      <w:bodyDiv w:val="1"/>
      <w:marLeft w:val="0"/>
      <w:marRight w:val="0"/>
      <w:marTop w:val="0"/>
      <w:marBottom w:val="0"/>
      <w:divBdr>
        <w:top w:val="none" w:sz="0" w:space="0" w:color="auto"/>
        <w:left w:val="none" w:sz="0" w:space="0" w:color="auto"/>
        <w:bottom w:val="none" w:sz="0" w:space="0" w:color="auto"/>
        <w:right w:val="none" w:sz="0" w:space="0" w:color="auto"/>
      </w:divBdr>
    </w:div>
    <w:div w:id="1192374731">
      <w:bodyDiv w:val="1"/>
      <w:marLeft w:val="0"/>
      <w:marRight w:val="0"/>
      <w:marTop w:val="0"/>
      <w:marBottom w:val="0"/>
      <w:divBdr>
        <w:top w:val="none" w:sz="0" w:space="0" w:color="auto"/>
        <w:left w:val="none" w:sz="0" w:space="0" w:color="auto"/>
        <w:bottom w:val="none" w:sz="0" w:space="0" w:color="auto"/>
        <w:right w:val="none" w:sz="0" w:space="0" w:color="auto"/>
      </w:divBdr>
    </w:div>
    <w:div w:id="1193113926">
      <w:bodyDiv w:val="1"/>
      <w:marLeft w:val="0"/>
      <w:marRight w:val="0"/>
      <w:marTop w:val="0"/>
      <w:marBottom w:val="0"/>
      <w:divBdr>
        <w:top w:val="none" w:sz="0" w:space="0" w:color="auto"/>
        <w:left w:val="none" w:sz="0" w:space="0" w:color="auto"/>
        <w:bottom w:val="none" w:sz="0" w:space="0" w:color="auto"/>
        <w:right w:val="none" w:sz="0" w:space="0" w:color="auto"/>
      </w:divBdr>
    </w:div>
    <w:div w:id="1291012641">
      <w:bodyDiv w:val="1"/>
      <w:marLeft w:val="0"/>
      <w:marRight w:val="0"/>
      <w:marTop w:val="0"/>
      <w:marBottom w:val="0"/>
      <w:divBdr>
        <w:top w:val="none" w:sz="0" w:space="0" w:color="auto"/>
        <w:left w:val="none" w:sz="0" w:space="0" w:color="auto"/>
        <w:bottom w:val="none" w:sz="0" w:space="0" w:color="auto"/>
        <w:right w:val="none" w:sz="0" w:space="0" w:color="auto"/>
      </w:divBdr>
      <w:divsChild>
        <w:div w:id="1845704306">
          <w:marLeft w:val="0"/>
          <w:marRight w:val="0"/>
          <w:marTop w:val="195"/>
          <w:marBottom w:val="0"/>
          <w:divBdr>
            <w:top w:val="none" w:sz="0" w:space="0" w:color="auto"/>
            <w:left w:val="none" w:sz="0" w:space="0" w:color="auto"/>
            <w:bottom w:val="none" w:sz="0" w:space="0" w:color="auto"/>
            <w:right w:val="none" w:sz="0" w:space="0" w:color="auto"/>
          </w:divBdr>
          <w:divsChild>
            <w:div w:id="1116558083">
              <w:marLeft w:val="0"/>
              <w:marRight w:val="0"/>
              <w:marTop w:val="0"/>
              <w:marBottom w:val="0"/>
              <w:divBdr>
                <w:top w:val="none" w:sz="0" w:space="0" w:color="auto"/>
                <w:left w:val="none" w:sz="0" w:space="0" w:color="auto"/>
                <w:bottom w:val="none" w:sz="0" w:space="0" w:color="auto"/>
                <w:right w:val="none" w:sz="0" w:space="0" w:color="auto"/>
              </w:divBdr>
              <w:divsChild>
                <w:div w:id="177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8039">
      <w:bodyDiv w:val="1"/>
      <w:marLeft w:val="0"/>
      <w:marRight w:val="0"/>
      <w:marTop w:val="0"/>
      <w:marBottom w:val="0"/>
      <w:divBdr>
        <w:top w:val="none" w:sz="0" w:space="0" w:color="auto"/>
        <w:left w:val="none" w:sz="0" w:space="0" w:color="auto"/>
        <w:bottom w:val="none" w:sz="0" w:space="0" w:color="auto"/>
        <w:right w:val="none" w:sz="0" w:space="0" w:color="auto"/>
      </w:divBdr>
    </w:div>
    <w:div w:id="1458257188">
      <w:bodyDiv w:val="1"/>
      <w:marLeft w:val="0"/>
      <w:marRight w:val="0"/>
      <w:marTop w:val="0"/>
      <w:marBottom w:val="0"/>
      <w:divBdr>
        <w:top w:val="none" w:sz="0" w:space="0" w:color="auto"/>
        <w:left w:val="none" w:sz="0" w:space="0" w:color="auto"/>
        <w:bottom w:val="none" w:sz="0" w:space="0" w:color="auto"/>
        <w:right w:val="none" w:sz="0" w:space="0" w:color="auto"/>
      </w:divBdr>
    </w:div>
    <w:div w:id="1468352882">
      <w:bodyDiv w:val="1"/>
      <w:marLeft w:val="0"/>
      <w:marRight w:val="0"/>
      <w:marTop w:val="0"/>
      <w:marBottom w:val="0"/>
      <w:divBdr>
        <w:top w:val="none" w:sz="0" w:space="0" w:color="auto"/>
        <w:left w:val="none" w:sz="0" w:space="0" w:color="auto"/>
        <w:bottom w:val="none" w:sz="0" w:space="0" w:color="auto"/>
        <w:right w:val="none" w:sz="0" w:space="0" w:color="auto"/>
      </w:divBdr>
    </w:div>
    <w:div w:id="1596935013">
      <w:bodyDiv w:val="1"/>
      <w:marLeft w:val="0"/>
      <w:marRight w:val="0"/>
      <w:marTop w:val="0"/>
      <w:marBottom w:val="0"/>
      <w:divBdr>
        <w:top w:val="none" w:sz="0" w:space="0" w:color="auto"/>
        <w:left w:val="none" w:sz="0" w:space="0" w:color="auto"/>
        <w:bottom w:val="none" w:sz="0" w:space="0" w:color="auto"/>
        <w:right w:val="none" w:sz="0" w:space="0" w:color="auto"/>
      </w:divBdr>
      <w:divsChild>
        <w:div w:id="552037066">
          <w:marLeft w:val="0"/>
          <w:marRight w:val="0"/>
          <w:marTop w:val="0"/>
          <w:marBottom w:val="0"/>
          <w:divBdr>
            <w:top w:val="none" w:sz="0" w:space="0" w:color="auto"/>
            <w:left w:val="none" w:sz="0" w:space="0" w:color="auto"/>
            <w:bottom w:val="none" w:sz="0" w:space="0" w:color="auto"/>
            <w:right w:val="none" w:sz="0" w:space="0" w:color="auto"/>
          </w:divBdr>
          <w:divsChild>
            <w:div w:id="1355770268">
              <w:marLeft w:val="0"/>
              <w:marRight w:val="0"/>
              <w:marTop w:val="0"/>
              <w:marBottom w:val="0"/>
              <w:divBdr>
                <w:top w:val="none" w:sz="0" w:space="0" w:color="auto"/>
                <w:left w:val="none" w:sz="0" w:space="0" w:color="auto"/>
                <w:bottom w:val="none" w:sz="0" w:space="0" w:color="auto"/>
                <w:right w:val="none" w:sz="0" w:space="0" w:color="auto"/>
              </w:divBdr>
              <w:divsChild>
                <w:div w:id="952637831">
                  <w:marLeft w:val="0"/>
                  <w:marRight w:val="0"/>
                  <w:marTop w:val="0"/>
                  <w:marBottom w:val="0"/>
                  <w:divBdr>
                    <w:top w:val="none" w:sz="0" w:space="0" w:color="auto"/>
                    <w:left w:val="none" w:sz="0" w:space="0" w:color="auto"/>
                    <w:bottom w:val="none" w:sz="0" w:space="0" w:color="auto"/>
                    <w:right w:val="none" w:sz="0" w:space="0" w:color="auto"/>
                  </w:divBdr>
                  <w:divsChild>
                    <w:div w:id="1738086573">
                      <w:marLeft w:val="0"/>
                      <w:marRight w:val="0"/>
                      <w:marTop w:val="0"/>
                      <w:marBottom w:val="0"/>
                      <w:divBdr>
                        <w:top w:val="none" w:sz="0" w:space="0" w:color="auto"/>
                        <w:left w:val="none" w:sz="0" w:space="0" w:color="auto"/>
                        <w:bottom w:val="none" w:sz="0" w:space="0" w:color="auto"/>
                        <w:right w:val="none" w:sz="0" w:space="0" w:color="auto"/>
                      </w:divBdr>
                      <w:divsChild>
                        <w:div w:id="838665706">
                          <w:marLeft w:val="0"/>
                          <w:marRight w:val="0"/>
                          <w:marTop w:val="0"/>
                          <w:marBottom w:val="0"/>
                          <w:divBdr>
                            <w:top w:val="none" w:sz="0" w:space="0" w:color="auto"/>
                            <w:left w:val="none" w:sz="0" w:space="0" w:color="auto"/>
                            <w:bottom w:val="none" w:sz="0" w:space="0" w:color="auto"/>
                            <w:right w:val="none" w:sz="0" w:space="0" w:color="auto"/>
                          </w:divBdr>
                          <w:divsChild>
                            <w:div w:id="515775511">
                              <w:marLeft w:val="0"/>
                              <w:marRight w:val="0"/>
                              <w:marTop w:val="0"/>
                              <w:marBottom w:val="0"/>
                              <w:divBdr>
                                <w:top w:val="none" w:sz="0" w:space="0" w:color="auto"/>
                                <w:left w:val="none" w:sz="0" w:space="0" w:color="auto"/>
                                <w:bottom w:val="none" w:sz="0" w:space="0" w:color="auto"/>
                                <w:right w:val="none" w:sz="0" w:space="0" w:color="auto"/>
                              </w:divBdr>
                              <w:divsChild>
                                <w:div w:id="896282184">
                                  <w:marLeft w:val="0"/>
                                  <w:marRight w:val="0"/>
                                  <w:marTop w:val="0"/>
                                  <w:marBottom w:val="0"/>
                                  <w:divBdr>
                                    <w:top w:val="none" w:sz="0" w:space="0" w:color="auto"/>
                                    <w:left w:val="none" w:sz="0" w:space="0" w:color="auto"/>
                                    <w:bottom w:val="none" w:sz="0" w:space="0" w:color="auto"/>
                                    <w:right w:val="none" w:sz="0" w:space="0" w:color="auto"/>
                                  </w:divBdr>
                                  <w:divsChild>
                                    <w:div w:id="1361466362">
                                      <w:marLeft w:val="0"/>
                                      <w:marRight w:val="0"/>
                                      <w:marTop w:val="0"/>
                                      <w:marBottom w:val="0"/>
                                      <w:divBdr>
                                        <w:top w:val="none" w:sz="0" w:space="0" w:color="auto"/>
                                        <w:left w:val="none" w:sz="0" w:space="0" w:color="auto"/>
                                        <w:bottom w:val="none" w:sz="0" w:space="0" w:color="auto"/>
                                        <w:right w:val="none" w:sz="0" w:space="0" w:color="auto"/>
                                      </w:divBdr>
                                      <w:divsChild>
                                        <w:div w:id="1960524256">
                                          <w:marLeft w:val="0"/>
                                          <w:marRight w:val="0"/>
                                          <w:marTop w:val="0"/>
                                          <w:marBottom w:val="0"/>
                                          <w:divBdr>
                                            <w:top w:val="none" w:sz="0" w:space="0" w:color="auto"/>
                                            <w:left w:val="none" w:sz="0" w:space="0" w:color="auto"/>
                                            <w:bottom w:val="none" w:sz="0" w:space="0" w:color="auto"/>
                                            <w:right w:val="none" w:sz="0" w:space="0" w:color="auto"/>
                                          </w:divBdr>
                                          <w:divsChild>
                                            <w:div w:id="181944247">
                                              <w:marLeft w:val="0"/>
                                              <w:marRight w:val="0"/>
                                              <w:marTop w:val="0"/>
                                              <w:marBottom w:val="0"/>
                                              <w:divBdr>
                                                <w:top w:val="none" w:sz="0" w:space="0" w:color="auto"/>
                                                <w:left w:val="none" w:sz="0" w:space="0" w:color="auto"/>
                                                <w:bottom w:val="none" w:sz="0" w:space="0" w:color="auto"/>
                                                <w:right w:val="none" w:sz="0" w:space="0" w:color="auto"/>
                                              </w:divBdr>
                                              <w:divsChild>
                                                <w:div w:id="944532945">
                                                  <w:marLeft w:val="0"/>
                                                  <w:marRight w:val="0"/>
                                                  <w:marTop w:val="0"/>
                                                  <w:marBottom w:val="0"/>
                                                  <w:divBdr>
                                                    <w:top w:val="none" w:sz="0" w:space="0" w:color="auto"/>
                                                    <w:left w:val="none" w:sz="0" w:space="0" w:color="auto"/>
                                                    <w:bottom w:val="none" w:sz="0" w:space="0" w:color="auto"/>
                                                    <w:right w:val="none" w:sz="0" w:space="0" w:color="auto"/>
                                                  </w:divBdr>
                                                  <w:divsChild>
                                                    <w:div w:id="1150248175">
                                                      <w:marLeft w:val="0"/>
                                                      <w:marRight w:val="0"/>
                                                      <w:marTop w:val="0"/>
                                                      <w:marBottom w:val="0"/>
                                                      <w:divBdr>
                                                        <w:top w:val="none" w:sz="0" w:space="0" w:color="auto"/>
                                                        <w:left w:val="none" w:sz="0" w:space="0" w:color="auto"/>
                                                        <w:bottom w:val="none" w:sz="0" w:space="0" w:color="auto"/>
                                                        <w:right w:val="none" w:sz="0" w:space="0" w:color="auto"/>
                                                      </w:divBdr>
                                                      <w:divsChild>
                                                        <w:div w:id="982193402">
                                                          <w:marLeft w:val="0"/>
                                                          <w:marRight w:val="0"/>
                                                          <w:marTop w:val="0"/>
                                                          <w:marBottom w:val="0"/>
                                                          <w:divBdr>
                                                            <w:top w:val="none" w:sz="0" w:space="0" w:color="auto"/>
                                                            <w:left w:val="none" w:sz="0" w:space="0" w:color="auto"/>
                                                            <w:bottom w:val="none" w:sz="0" w:space="0" w:color="auto"/>
                                                            <w:right w:val="none" w:sz="0" w:space="0" w:color="auto"/>
                                                          </w:divBdr>
                                                          <w:divsChild>
                                                            <w:div w:id="1195969692">
                                                              <w:marLeft w:val="0"/>
                                                              <w:marRight w:val="0"/>
                                                              <w:marTop w:val="0"/>
                                                              <w:marBottom w:val="0"/>
                                                              <w:divBdr>
                                                                <w:top w:val="none" w:sz="0" w:space="0" w:color="auto"/>
                                                                <w:left w:val="none" w:sz="0" w:space="0" w:color="auto"/>
                                                                <w:bottom w:val="none" w:sz="0" w:space="0" w:color="auto"/>
                                                                <w:right w:val="none" w:sz="0" w:space="0" w:color="auto"/>
                                                              </w:divBdr>
                                                              <w:divsChild>
                                                                <w:div w:id="1092437749">
                                                                  <w:marLeft w:val="0"/>
                                                                  <w:marRight w:val="0"/>
                                                                  <w:marTop w:val="0"/>
                                                                  <w:marBottom w:val="0"/>
                                                                  <w:divBdr>
                                                                    <w:top w:val="none" w:sz="0" w:space="0" w:color="auto"/>
                                                                    <w:left w:val="none" w:sz="0" w:space="0" w:color="auto"/>
                                                                    <w:bottom w:val="none" w:sz="0" w:space="0" w:color="auto"/>
                                                                    <w:right w:val="none" w:sz="0" w:space="0" w:color="auto"/>
                                                                  </w:divBdr>
                                                                  <w:divsChild>
                                                                    <w:div w:id="1773163250">
                                                                      <w:marLeft w:val="0"/>
                                                                      <w:marRight w:val="0"/>
                                                                      <w:marTop w:val="0"/>
                                                                      <w:marBottom w:val="0"/>
                                                                      <w:divBdr>
                                                                        <w:top w:val="none" w:sz="0" w:space="0" w:color="auto"/>
                                                                        <w:left w:val="none" w:sz="0" w:space="0" w:color="auto"/>
                                                                        <w:bottom w:val="none" w:sz="0" w:space="0" w:color="auto"/>
                                                                        <w:right w:val="none" w:sz="0" w:space="0" w:color="auto"/>
                                                                      </w:divBdr>
                                                                      <w:divsChild>
                                                                        <w:div w:id="1732145539">
                                                                          <w:marLeft w:val="0"/>
                                                                          <w:marRight w:val="0"/>
                                                                          <w:marTop w:val="0"/>
                                                                          <w:marBottom w:val="0"/>
                                                                          <w:divBdr>
                                                                            <w:top w:val="none" w:sz="0" w:space="0" w:color="auto"/>
                                                                            <w:left w:val="none" w:sz="0" w:space="0" w:color="auto"/>
                                                                            <w:bottom w:val="none" w:sz="0" w:space="0" w:color="auto"/>
                                                                            <w:right w:val="none" w:sz="0" w:space="0" w:color="auto"/>
                                                                          </w:divBdr>
                                                                          <w:divsChild>
                                                                            <w:div w:id="1076392267">
                                                                              <w:marLeft w:val="0"/>
                                                                              <w:marRight w:val="0"/>
                                                                              <w:marTop w:val="0"/>
                                                                              <w:marBottom w:val="0"/>
                                                                              <w:divBdr>
                                                                                <w:top w:val="none" w:sz="0" w:space="0" w:color="auto"/>
                                                                                <w:left w:val="none" w:sz="0" w:space="0" w:color="auto"/>
                                                                                <w:bottom w:val="none" w:sz="0" w:space="0" w:color="auto"/>
                                                                                <w:right w:val="none" w:sz="0" w:space="0" w:color="auto"/>
                                                                              </w:divBdr>
                                                                              <w:divsChild>
                                                                                <w:div w:id="2029595499">
                                                                                  <w:marLeft w:val="0"/>
                                                                                  <w:marRight w:val="0"/>
                                                                                  <w:marTop w:val="0"/>
                                                                                  <w:marBottom w:val="0"/>
                                                                                  <w:divBdr>
                                                                                    <w:top w:val="none" w:sz="0" w:space="0" w:color="auto"/>
                                                                                    <w:left w:val="none" w:sz="0" w:space="0" w:color="auto"/>
                                                                                    <w:bottom w:val="none" w:sz="0" w:space="0" w:color="auto"/>
                                                                                    <w:right w:val="none" w:sz="0" w:space="0" w:color="auto"/>
                                                                                  </w:divBdr>
                                                                                  <w:divsChild>
                                                                                    <w:div w:id="1884443427">
                                                                                      <w:marLeft w:val="0"/>
                                                                                      <w:marRight w:val="0"/>
                                                                                      <w:marTop w:val="0"/>
                                                                                      <w:marBottom w:val="0"/>
                                                                                      <w:divBdr>
                                                                                        <w:top w:val="none" w:sz="0" w:space="0" w:color="auto"/>
                                                                                        <w:left w:val="none" w:sz="0" w:space="0" w:color="auto"/>
                                                                                        <w:bottom w:val="none" w:sz="0" w:space="0" w:color="auto"/>
                                                                                        <w:right w:val="none" w:sz="0" w:space="0" w:color="auto"/>
                                                                                      </w:divBdr>
                                                                                      <w:divsChild>
                                                                                        <w:div w:id="208690245">
                                                                                          <w:marLeft w:val="0"/>
                                                                                          <w:marRight w:val="0"/>
                                                                                          <w:marTop w:val="0"/>
                                                                                          <w:marBottom w:val="0"/>
                                                                                          <w:divBdr>
                                                                                            <w:top w:val="none" w:sz="0" w:space="0" w:color="auto"/>
                                                                                            <w:left w:val="none" w:sz="0" w:space="0" w:color="auto"/>
                                                                                            <w:bottom w:val="none" w:sz="0" w:space="0" w:color="auto"/>
                                                                                            <w:right w:val="none" w:sz="0" w:space="0" w:color="auto"/>
                                                                                          </w:divBdr>
                                                                                          <w:divsChild>
                                                                                            <w:div w:id="352616040">
                                                                                              <w:marLeft w:val="0"/>
                                                                                              <w:marRight w:val="0"/>
                                                                                              <w:marTop w:val="0"/>
                                                                                              <w:marBottom w:val="0"/>
                                                                                              <w:divBdr>
                                                                                                <w:top w:val="none" w:sz="0" w:space="0" w:color="auto"/>
                                                                                                <w:left w:val="none" w:sz="0" w:space="0" w:color="auto"/>
                                                                                                <w:bottom w:val="none" w:sz="0" w:space="0" w:color="auto"/>
                                                                                                <w:right w:val="none" w:sz="0" w:space="0" w:color="auto"/>
                                                                                              </w:divBdr>
                                                                                              <w:divsChild>
                                                                                                <w:div w:id="1323267558">
                                                                                                  <w:marLeft w:val="0"/>
                                                                                                  <w:marRight w:val="0"/>
                                                                                                  <w:marTop w:val="0"/>
                                                                                                  <w:marBottom w:val="0"/>
                                                                                                  <w:divBdr>
                                                                                                    <w:top w:val="none" w:sz="0" w:space="0" w:color="auto"/>
                                                                                                    <w:left w:val="none" w:sz="0" w:space="0" w:color="auto"/>
                                                                                                    <w:bottom w:val="none" w:sz="0" w:space="0" w:color="auto"/>
                                                                                                    <w:right w:val="none" w:sz="0" w:space="0" w:color="auto"/>
                                                                                                  </w:divBdr>
                                                                                                  <w:divsChild>
                                                                                                    <w:div w:id="305090828">
                                                                                                      <w:marLeft w:val="0"/>
                                                                                                      <w:marRight w:val="0"/>
                                                                                                      <w:marTop w:val="0"/>
                                                                                                      <w:marBottom w:val="0"/>
                                                                                                      <w:divBdr>
                                                                                                        <w:top w:val="none" w:sz="0" w:space="0" w:color="auto"/>
                                                                                                        <w:left w:val="none" w:sz="0" w:space="0" w:color="auto"/>
                                                                                                        <w:bottom w:val="none" w:sz="0" w:space="0" w:color="auto"/>
                                                                                                        <w:right w:val="none" w:sz="0" w:space="0" w:color="auto"/>
                                                                                                      </w:divBdr>
                                                                                                      <w:divsChild>
                                                                                                        <w:div w:id="928083539">
                                                                                                          <w:marLeft w:val="0"/>
                                                                                                          <w:marRight w:val="0"/>
                                                                                                          <w:marTop w:val="0"/>
                                                                                                          <w:marBottom w:val="0"/>
                                                                                                          <w:divBdr>
                                                                                                            <w:top w:val="none" w:sz="0" w:space="0" w:color="auto"/>
                                                                                                            <w:left w:val="none" w:sz="0" w:space="0" w:color="auto"/>
                                                                                                            <w:bottom w:val="none" w:sz="0" w:space="0" w:color="auto"/>
                                                                                                            <w:right w:val="none" w:sz="0" w:space="0" w:color="auto"/>
                                                                                                          </w:divBdr>
                                                                                                          <w:divsChild>
                                                                                                            <w:div w:id="1626350652">
                                                                                                              <w:marLeft w:val="0"/>
                                                                                                              <w:marRight w:val="0"/>
                                                                                                              <w:marTop w:val="0"/>
                                                                                                              <w:marBottom w:val="0"/>
                                                                                                              <w:divBdr>
                                                                                                                <w:top w:val="none" w:sz="0" w:space="0" w:color="auto"/>
                                                                                                                <w:left w:val="none" w:sz="0" w:space="0" w:color="auto"/>
                                                                                                                <w:bottom w:val="none" w:sz="0" w:space="0" w:color="auto"/>
                                                                                                                <w:right w:val="none" w:sz="0" w:space="0" w:color="auto"/>
                                                                                                              </w:divBdr>
                                                                                                              <w:divsChild>
                                                                                                                <w:div w:id="498349449">
                                                                                                                  <w:marLeft w:val="0"/>
                                                                                                                  <w:marRight w:val="0"/>
                                                                                                                  <w:marTop w:val="0"/>
                                                                                                                  <w:marBottom w:val="0"/>
                                                                                                                  <w:divBdr>
                                                                                                                    <w:top w:val="none" w:sz="0" w:space="0" w:color="auto"/>
                                                                                                                    <w:left w:val="none" w:sz="0" w:space="0" w:color="auto"/>
                                                                                                                    <w:bottom w:val="none" w:sz="0" w:space="0" w:color="auto"/>
                                                                                                                    <w:right w:val="none" w:sz="0" w:space="0" w:color="auto"/>
                                                                                                                  </w:divBdr>
                                                                                                                  <w:divsChild>
                                                                                                                    <w:div w:id="11450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784357">
      <w:bodyDiv w:val="1"/>
      <w:marLeft w:val="0"/>
      <w:marRight w:val="0"/>
      <w:marTop w:val="0"/>
      <w:marBottom w:val="0"/>
      <w:divBdr>
        <w:top w:val="none" w:sz="0" w:space="0" w:color="auto"/>
        <w:left w:val="none" w:sz="0" w:space="0" w:color="auto"/>
        <w:bottom w:val="none" w:sz="0" w:space="0" w:color="auto"/>
        <w:right w:val="none" w:sz="0" w:space="0" w:color="auto"/>
      </w:divBdr>
    </w:div>
    <w:div w:id="1726640818">
      <w:bodyDiv w:val="1"/>
      <w:marLeft w:val="0"/>
      <w:marRight w:val="0"/>
      <w:marTop w:val="0"/>
      <w:marBottom w:val="0"/>
      <w:divBdr>
        <w:top w:val="none" w:sz="0" w:space="0" w:color="auto"/>
        <w:left w:val="none" w:sz="0" w:space="0" w:color="auto"/>
        <w:bottom w:val="none" w:sz="0" w:space="0" w:color="auto"/>
        <w:right w:val="none" w:sz="0" w:space="0" w:color="auto"/>
      </w:divBdr>
      <w:divsChild>
        <w:div w:id="866066921">
          <w:marLeft w:val="0"/>
          <w:marRight w:val="0"/>
          <w:marTop w:val="0"/>
          <w:marBottom w:val="0"/>
          <w:divBdr>
            <w:top w:val="none" w:sz="0" w:space="0" w:color="auto"/>
            <w:left w:val="none" w:sz="0" w:space="0" w:color="auto"/>
            <w:bottom w:val="none" w:sz="0" w:space="0" w:color="auto"/>
            <w:right w:val="none" w:sz="0" w:space="0" w:color="auto"/>
          </w:divBdr>
          <w:divsChild>
            <w:div w:id="502086047">
              <w:marLeft w:val="0"/>
              <w:marRight w:val="0"/>
              <w:marTop w:val="0"/>
              <w:marBottom w:val="0"/>
              <w:divBdr>
                <w:top w:val="none" w:sz="0" w:space="0" w:color="auto"/>
                <w:left w:val="none" w:sz="0" w:space="0" w:color="auto"/>
                <w:bottom w:val="none" w:sz="0" w:space="0" w:color="auto"/>
                <w:right w:val="none" w:sz="0" w:space="0" w:color="auto"/>
              </w:divBdr>
              <w:divsChild>
                <w:div w:id="2079209126">
                  <w:marLeft w:val="0"/>
                  <w:marRight w:val="0"/>
                  <w:marTop w:val="0"/>
                  <w:marBottom w:val="0"/>
                  <w:divBdr>
                    <w:top w:val="none" w:sz="0" w:space="0" w:color="auto"/>
                    <w:left w:val="none" w:sz="0" w:space="0" w:color="auto"/>
                    <w:bottom w:val="none" w:sz="0" w:space="0" w:color="auto"/>
                    <w:right w:val="none" w:sz="0" w:space="0" w:color="auto"/>
                  </w:divBdr>
                  <w:divsChild>
                    <w:div w:id="280042674">
                      <w:marLeft w:val="0"/>
                      <w:marRight w:val="0"/>
                      <w:marTop w:val="0"/>
                      <w:marBottom w:val="0"/>
                      <w:divBdr>
                        <w:top w:val="none" w:sz="0" w:space="0" w:color="auto"/>
                        <w:left w:val="none" w:sz="0" w:space="0" w:color="auto"/>
                        <w:bottom w:val="none" w:sz="0" w:space="0" w:color="auto"/>
                        <w:right w:val="none" w:sz="0" w:space="0" w:color="auto"/>
                      </w:divBdr>
                      <w:divsChild>
                        <w:div w:id="1458524473">
                          <w:marLeft w:val="0"/>
                          <w:marRight w:val="0"/>
                          <w:marTop w:val="0"/>
                          <w:marBottom w:val="0"/>
                          <w:divBdr>
                            <w:top w:val="none" w:sz="0" w:space="0" w:color="auto"/>
                            <w:left w:val="none" w:sz="0" w:space="0" w:color="auto"/>
                            <w:bottom w:val="none" w:sz="0" w:space="0" w:color="auto"/>
                            <w:right w:val="none" w:sz="0" w:space="0" w:color="auto"/>
                          </w:divBdr>
                          <w:divsChild>
                            <w:div w:id="1092748217">
                              <w:marLeft w:val="0"/>
                              <w:marRight w:val="0"/>
                              <w:marTop w:val="0"/>
                              <w:marBottom w:val="0"/>
                              <w:divBdr>
                                <w:top w:val="none" w:sz="0" w:space="0" w:color="auto"/>
                                <w:left w:val="none" w:sz="0" w:space="0" w:color="auto"/>
                                <w:bottom w:val="none" w:sz="0" w:space="0" w:color="auto"/>
                                <w:right w:val="none" w:sz="0" w:space="0" w:color="auto"/>
                              </w:divBdr>
                              <w:divsChild>
                                <w:div w:id="590700672">
                                  <w:marLeft w:val="0"/>
                                  <w:marRight w:val="0"/>
                                  <w:marTop w:val="0"/>
                                  <w:marBottom w:val="0"/>
                                  <w:divBdr>
                                    <w:top w:val="none" w:sz="0" w:space="0" w:color="auto"/>
                                    <w:left w:val="none" w:sz="0" w:space="0" w:color="auto"/>
                                    <w:bottom w:val="none" w:sz="0" w:space="0" w:color="auto"/>
                                    <w:right w:val="none" w:sz="0" w:space="0" w:color="auto"/>
                                  </w:divBdr>
                                  <w:divsChild>
                                    <w:div w:id="598369108">
                                      <w:marLeft w:val="0"/>
                                      <w:marRight w:val="0"/>
                                      <w:marTop w:val="0"/>
                                      <w:marBottom w:val="0"/>
                                      <w:divBdr>
                                        <w:top w:val="none" w:sz="0" w:space="0" w:color="auto"/>
                                        <w:left w:val="none" w:sz="0" w:space="0" w:color="auto"/>
                                        <w:bottom w:val="none" w:sz="0" w:space="0" w:color="auto"/>
                                        <w:right w:val="none" w:sz="0" w:space="0" w:color="auto"/>
                                      </w:divBdr>
                                      <w:divsChild>
                                        <w:div w:id="220598904">
                                          <w:marLeft w:val="0"/>
                                          <w:marRight w:val="0"/>
                                          <w:marTop w:val="0"/>
                                          <w:marBottom w:val="0"/>
                                          <w:divBdr>
                                            <w:top w:val="none" w:sz="0" w:space="0" w:color="auto"/>
                                            <w:left w:val="none" w:sz="0" w:space="0" w:color="auto"/>
                                            <w:bottom w:val="none" w:sz="0" w:space="0" w:color="auto"/>
                                            <w:right w:val="none" w:sz="0" w:space="0" w:color="auto"/>
                                          </w:divBdr>
                                          <w:divsChild>
                                            <w:div w:id="886988520">
                                              <w:marLeft w:val="0"/>
                                              <w:marRight w:val="0"/>
                                              <w:marTop w:val="0"/>
                                              <w:marBottom w:val="0"/>
                                              <w:divBdr>
                                                <w:top w:val="none" w:sz="0" w:space="0" w:color="auto"/>
                                                <w:left w:val="none" w:sz="0" w:space="0" w:color="auto"/>
                                                <w:bottom w:val="none" w:sz="0" w:space="0" w:color="auto"/>
                                                <w:right w:val="none" w:sz="0" w:space="0" w:color="auto"/>
                                              </w:divBdr>
                                              <w:divsChild>
                                                <w:div w:id="1635984885">
                                                  <w:marLeft w:val="0"/>
                                                  <w:marRight w:val="0"/>
                                                  <w:marTop w:val="0"/>
                                                  <w:marBottom w:val="0"/>
                                                  <w:divBdr>
                                                    <w:top w:val="none" w:sz="0" w:space="0" w:color="auto"/>
                                                    <w:left w:val="none" w:sz="0" w:space="0" w:color="auto"/>
                                                    <w:bottom w:val="none" w:sz="0" w:space="0" w:color="auto"/>
                                                    <w:right w:val="none" w:sz="0" w:space="0" w:color="auto"/>
                                                  </w:divBdr>
                                                  <w:divsChild>
                                                    <w:div w:id="421528872">
                                                      <w:marLeft w:val="0"/>
                                                      <w:marRight w:val="0"/>
                                                      <w:marTop w:val="0"/>
                                                      <w:marBottom w:val="0"/>
                                                      <w:divBdr>
                                                        <w:top w:val="none" w:sz="0" w:space="0" w:color="auto"/>
                                                        <w:left w:val="none" w:sz="0" w:space="0" w:color="auto"/>
                                                        <w:bottom w:val="none" w:sz="0" w:space="0" w:color="auto"/>
                                                        <w:right w:val="none" w:sz="0" w:space="0" w:color="auto"/>
                                                      </w:divBdr>
                                                      <w:divsChild>
                                                        <w:div w:id="2100055263">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243808338">
                                                                  <w:marLeft w:val="0"/>
                                                                  <w:marRight w:val="0"/>
                                                                  <w:marTop w:val="0"/>
                                                                  <w:marBottom w:val="0"/>
                                                                  <w:divBdr>
                                                                    <w:top w:val="none" w:sz="0" w:space="0" w:color="auto"/>
                                                                    <w:left w:val="none" w:sz="0" w:space="0" w:color="auto"/>
                                                                    <w:bottom w:val="none" w:sz="0" w:space="0" w:color="auto"/>
                                                                    <w:right w:val="none" w:sz="0" w:space="0" w:color="auto"/>
                                                                  </w:divBdr>
                                                                  <w:divsChild>
                                                                    <w:div w:id="623970635">
                                                                      <w:marLeft w:val="0"/>
                                                                      <w:marRight w:val="0"/>
                                                                      <w:marTop w:val="0"/>
                                                                      <w:marBottom w:val="0"/>
                                                                      <w:divBdr>
                                                                        <w:top w:val="none" w:sz="0" w:space="0" w:color="auto"/>
                                                                        <w:left w:val="none" w:sz="0" w:space="0" w:color="auto"/>
                                                                        <w:bottom w:val="none" w:sz="0" w:space="0" w:color="auto"/>
                                                                        <w:right w:val="none" w:sz="0" w:space="0" w:color="auto"/>
                                                                      </w:divBdr>
                                                                      <w:divsChild>
                                                                        <w:div w:id="654652244">
                                                                          <w:marLeft w:val="0"/>
                                                                          <w:marRight w:val="0"/>
                                                                          <w:marTop w:val="0"/>
                                                                          <w:marBottom w:val="0"/>
                                                                          <w:divBdr>
                                                                            <w:top w:val="none" w:sz="0" w:space="0" w:color="auto"/>
                                                                            <w:left w:val="none" w:sz="0" w:space="0" w:color="auto"/>
                                                                            <w:bottom w:val="none" w:sz="0" w:space="0" w:color="auto"/>
                                                                            <w:right w:val="none" w:sz="0" w:space="0" w:color="auto"/>
                                                                          </w:divBdr>
                                                                          <w:divsChild>
                                                                            <w:div w:id="1822502349">
                                                                              <w:marLeft w:val="0"/>
                                                                              <w:marRight w:val="0"/>
                                                                              <w:marTop w:val="0"/>
                                                                              <w:marBottom w:val="0"/>
                                                                              <w:divBdr>
                                                                                <w:top w:val="none" w:sz="0" w:space="0" w:color="auto"/>
                                                                                <w:left w:val="none" w:sz="0" w:space="0" w:color="auto"/>
                                                                                <w:bottom w:val="none" w:sz="0" w:space="0" w:color="auto"/>
                                                                                <w:right w:val="none" w:sz="0" w:space="0" w:color="auto"/>
                                                                              </w:divBdr>
                                                                              <w:divsChild>
                                                                                <w:div w:id="1909537906">
                                                                                  <w:marLeft w:val="0"/>
                                                                                  <w:marRight w:val="0"/>
                                                                                  <w:marTop w:val="0"/>
                                                                                  <w:marBottom w:val="0"/>
                                                                                  <w:divBdr>
                                                                                    <w:top w:val="none" w:sz="0" w:space="0" w:color="auto"/>
                                                                                    <w:left w:val="none" w:sz="0" w:space="0" w:color="auto"/>
                                                                                    <w:bottom w:val="none" w:sz="0" w:space="0" w:color="auto"/>
                                                                                    <w:right w:val="none" w:sz="0" w:space="0" w:color="auto"/>
                                                                                  </w:divBdr>
                                                                                  <w:divsChild>
                                                                                    <w:div w:id="2105101580">
                                                                                      <w:marLeft w:val="0"/>
                                                                                      <w:marRight w:val="0"/>
                                                                                      <w:marTop w:val="0"/>
                                                                                      <w:marBottom w:val="0"/>
                                                                                      <w:divBdr>
                                                                                        <w:top w:val="none" w:sz="0" w:space="0" w:color="auto"/>
                                                                                        <w:left w:val="none" w:sz="0" w:space="0" w:color="auto"/>
                                                                                        <w:bottom w:val="none" w:sz="0" w:space="0" w:color="auto"/>
                                                                                        <w:right w:val="none" w:sz="0" w:space="0" w:color="auto"/>
                                                                                      </w:divBdr>
                                                                                      <w:divsChild>
                                                                                        <w:div w:id="537358717">
                                                                                          <w:marLeft w:val="0"/>
                                                                                          <w:marRight w:val="0"/>
                                                                                          <w:marTop w:val="0"/>
                                                                                          <w:marBottom w:val="0"/>
                                                                                          <w:divBdr>
                                                                                            <w:top w:val="none" w:sz="0" w:space="0" w:color="auto"/>
                                                                                            <w:left w:val="none" w:sz="0" w:space="0" w:color="auto"/>
                                                                                            <w:bottom w:val="none" w:sz="0" w:space="0" w:color="auto"/>
                                                                                            <w:right w:val="none" w:sz="0" w:space="0" w:color="auto"/>
                                                                                          </w:divBdr>
                                                                                          <w:divsChild>
                                                                                            <w:div w:id="973875894">
                                                                                              <w:marLeft w:val="0"/>
                                                                                              <w:marRight w:val="0"/>
                                                                                              <w:marTop w:val="0"/>
                                                                                              <w:marBottom w:val="0"/>
                                                                                              <w:divBdr>
                                                                                                <w:top w:val="none" w:sz="0" w:space="0" w:color="auto"/>
                                                                                                <w:left w:val="none" w:sz="0" w:space="0" w:color="auto"/>
                                                                                                <w:bottom w:val="none" w:sz="0" w:space="0" w:color="auto"/>
                                                                                                <w:right w:val="none" w:sz="0" w:space="0" w:color="auto"/>
                                                                                              </w:divBdr>
                                                                                              <w:divsChild>
                                                                                                <w:div w:id="1956596262">
                                                                                                  <w:marLeft w:val="0"/>
                                                                                                  <w:marRight w:val="0"/>
                                                                                                  <w:marTop w:val="0"/>
                                                                                                  <w:marBottom w:val="0"/>
                                                                                                  <w:divBdr>
                                                                                                    <w:top w:val="none" w:sz="0" w:space="0" w:color="auto"/>
                                                                                                    <w:left w:val="none" w:sz="0" w:space="0" w:color="auto"/>
                                                                                                    <w:bottom w:val="none" w:sz="0" w:space="0" w:color="auto"/>
                                                                                                    <w:right w:val="none" w:sz="0" w:space="0" w:color="auto"/>
                                                                                                  </w:divBdr>
                                                                                                  <w:divsChild>
                                                                                                    <w:div w:id="2123258759">
                                                                                                      <w:marLeft w:val="0"/>
                                                                                                      <w:marRight w:val="0"/>
                                                                                                      <w:marTop w:val="0"/>
                                                                                                      <w:marBottom w:val="0"/>
                                                                                                      <w:divBdr>
                                                                                                        <w:top w:val="none" w:sz="0" w:space="0" w:color="auto"/>
                                                                                                        <w:left w:val="none" w:sz="0" w:space="0" w:color="auto"/>
                                                                                                        <w:bottom w:val="none" w:sz="0" w:space="0" w:color="auto"/>
                                                                                                        <w:right w:val="none" w:sz="0" w:space="0" w:color="auto"/>
                                                                                                      </w:divBdr>
                                                                                                      <w:divsChild>
                                                                                                        <w:div w:id="1455292526">
                                                                                                          <w:marLeft w:val="0"/>
                                                                                                          <w:marRight w:val="0"/>
                                                                                                          <w:marTop w:val="0"/>
                                                                                                          <w:marBottom w:val="0"/>
                                                                                                          <w:divBdr>
                                                                                                            <w:top w:val="none" w:sz="0" w:space="0" w:color="auto"/>
                                                                                                            <w:left w:val="none" w:sz="0" w:space="0" w:color="auto"/>
                                                                                                            <w:bottom w:val="none" w:sz="0" w:space="0" w:color="auto"/>
                                                                                                            <w:right w:val="none" w:sz="0" w:space="0" w:color="auto"/>
                                                                                                          </w:divBdr>
                                                                                                          <w:divsChild>
                                                                                                            <w:div w:id="2028171117">
                                                                                                              <w:marLeft w:val="0"/>
                                                                                                              <w:marRight w:val="0"/>
                                                                                                              <w:marTop w:val="0"/>
                                                                                                              <w:marBottom w:val="0"/>
                                                                                                              <w:divBdr>
                                                                                                                <w:top w:val="none" w:sz="0" w:space="0" w:color="auto"/>
                                                                                                                <w:left w:val="none" w:sz="0" w:space="0" w:color="auto"/>
                                                                                                                <w:bottom w:val="none" w:sz="0" w:space="0" w:color="auto"/>
                                                                                                                <w:right w:val="none" w:sz="0" w:space="0" w:color="auto"/>
                                                                                                              </w:divBdr>
                                                                                                              <w:divsChild>
                                                                                                                <w:div w:id="2090230587">
                                                                                                                  <w:marLeft w:val="0"/>
                                                                                                                  <w:marRight w:val="0"/>
                                                                                                                  <w:marTop w:val="0"/>
                                                                                                                  <w:marBottom w:val="0"/>
                                                                                                                  <w:divBdr>
                                                                                                                    <w:top w:val="none" w:sz="0" w:space="0" w:color="auto"/>
                                                                                                                    <w:left w:val="none" w:sz="0" w:space="0" w:color="auto"/>
                                                                                                                    <w:bottom w:val="none" w:sz="0" w:space="0" w:color="auto"/>
                                                                                                                    <w:right w:val="none" w:sz="0" w:space="0" w:color="auto"/>
                                                                                                                  </w:divBdr>
                                                                                                                  <w:divsChild>
                                                                                                                    <w:div w:id="5030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093891">
      <w:bodyDiv w:val="1"/>
      <w:marLeft w:val="0"/>
      <w:marRight w:val="0"/>
      <w:marTop w:val="0"/>
      <w:marBottom w:val="0"/>
      <w:divBdr>
        <w:top w:val="none" w:sz="0" w:space="0" w:color="auto"/>
        <w:left w:val="none" w:sz="0" w:space="0" w:color="auto"/>
        <w:bottom w:val="none" w:sz="0" w:space="0" w:color="auto"/>
        <w:right w:val="none" w:sz="0" w:space="0" w:color="auto"/>
      </w:divBdr>
    </w:div>
    <w:div w:id="1892888026">
      <w:bodyDiv w:val="1"/>
      <w:marLeft w:val="0"/>
      <w:marRight w:val="0"/>
      <w:marTop w:val="0"/>
      <w:marBottom w:val="0"/>
      <w:divBdr>
        <w:top w:val="none" w:sz="0" w:space="0" w:color="auto"/>
        <w:left w:val="none" w:sz="0" w:space="0" w:color="auto"/>
        <w:bottom w:val="none" w:sz="0" w:space="0" w:color="auto"/>
        <w:right w:val="none" w:sz="0" w:space="0" w:color="auto"/>
      </w:divBdr>
    </w:div>
    <w:div w:id="1902400387">
      <w:bodyDiv w:val="1"/>
      <w:marLeft w:val="0"/>
      <w:marRight w:val="0"/>
      <w:marTop w:val="0"/>
      <w:marBottom w:val="0"/>
      <w:divBdr>
        <w:top w:val="none" w:sz="0" w:space="0" w:color="auto"/>
        <w:left w:val="none" w:sz="0" w:space="0" w:color="auto"/>
        <w:bottom w:val="none" w:sz="0" w:space="0" w:color="auto"/>
        <w:right w:val="none" w:sz="0" w:space="0" w:color="auto"/>
      </w:divBdr>
    </w:div>
    <w:div w:id="1990934959">
      <w:bodyDiv w:val="1"/>
      <w:marLeft w:val="0"/>
      <w:marRight w:val="0"/>
      <w:marTop w:val="0"/>
      <w:marBottom w:val="0"/>
      <w:divBdr>
        <w:top w:val="none" w:sz="0" w:space="0" w:color="auto"/>
        <w:left w:val="none" w:sz="0" w:space="0" w:color="auto"/>
        <w:bottom w:val="none" w:sz="0" w:space="0" w:color="auto"/>
        <w:right w:val="none" w:sz="0" w:space="0" w:color="auto"/>
      </w:divBdr>
    </w:div>
    <w:div w:id="1999379163">
      <w:bodyDiv w:val="1"/>
      <w:marLeft w:val="0"/>
      <w:marRight w:val="0"/>
      <w:marTop w:val="0"/>
      <w:marBottom w:val="0"/>
      <w:divBdr>
        <w:top w:val="none" w:sz="0" w:space="0" w:color="auto"/>
        <w:left w:val="none" w:sz="0" w:space="0" w:color="auto"/>
        <w:bottom w:val="none" w:sz="0" w:space="0" w:color="auto"/>
        <w:right w:val="none" w:sz="0" w:space="0" w:color="auto"/>
      </w:divBdr>
    </w:div>
    <w:div w:id="21139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files.lib.sfu-kras.ru/ebibl/umkd/Belov/u_course.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V. Sorokin</dc:creator>
  <cp:lastModifiedBy>Шипина Татьяна Николаевна</cp:lastModifiedBy>
  <cp:revision>2</cp:revision>
  <cp:lastPrinted>2018-02-12T10:34:00Z</cp:lastPrinted>
  <dcterms:created xsi:type="dcterms:W3CDTF">2021-04-05T08:24:00Z</dcterms:created>
  <dcterms:modified xsi:type="dcterms:W3CDTF">2021-04-05T08:24:00Z</dcterms:modified>
</cp:coreProperties>
</file>